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42E33" w14:textId="77777777" w:rsidR="0072621E" w:rsidRDefault="0072621E">
      <w:pPr>
        <w:spacing w:line="200" w:lineRule="exact"/>
        <w:rPr>
          <w:sz w:val="24"/>
          <w:szCs w:val="24"/>
        </w:rPr>
      </w:pPr>
      <w:bookmarkStart w:id="0" w:name="page1"/>
      <w:bookmarkEnd w:id="0"/>
    </w:p>
    <w:p w14:paraId="5CED1711" w14:textId="77777777" w:rsidR="0072621E" w:rsidRDefault="0072621E">
      <w:pPr>
        <w:spacing w:line="200" w:lineRule="exact"/>
        <w:rPr>
          <w:sz w:val="24"/>
          <w:szCs w:val="24"/>
        </w:rPr>
      </w:pPr>
    </w:p>
    <w:p w14:paraId="0E9ADE64" w14:textId="77777777" w:rsidR="0072621E" w:rsidRDefault="0072621E">
      <w:pPr>
        <w:spacing w:line="200" w:lineRule="exact"/>
        <w:rPr>
          <w:sz w:val="24"/>
          <w:szCs w:val="24"/>
        </w:rPr>
      </w:pPr>
    </w:p>
    <w:p w14:paraId="6652556D" w14:textId="77777777" w:rsidR="0072621E" w:rsidRDefault="0072621E">
      <w:pPr>
        <w:spacing w:line="200" w:lineRule="exact"/>
        <w:rPr>
          <w:sz w:val="24"/>
          <w:szCs w:val="24"/>
        </w:rPr>
      </w:pPr>
    </w:p>
    <w:p w14:paraId="7FA43227" w14:textId="77777777" w:rsidR="0072621E" w:rsidRDefault="0072621E">
      <w:pPr>
        <w:spacing w:line="200" w:lineRule="exact"/>
        <w:rPr>
          <w:sz w:val="24"/>
          <w:szCs w:val="24"/>
        </w:rPr>
      </w:pPr>
    </w:p>
    <w:p w14:paraId="5924F029" w14:textId="77777777" w:rsidR="0072621E" w:rsidRDefault="0072621E">
      <w:pPr>
        <w:spacing w:line="200" w:lineRule="exact"/>
        <w:rPr>
          <w:sz w:val="24"/>
          <w:szCs w:val="24"/>
        </w:rPr>
      </w:pPr>
    </w:p>
    <w:p w14:paraId="791E479B" w14:textId="77777777" w:rsidR="0072621E" w:rsidRDefault="0072621E">
      <w:pPr>
        <w:spacing w:line="200" w:lineRule="exact"/>
        <w:rPr>
          <w:sz w:val="24"/>
          <w:szCs w:val="24"/>
        </w:rPr>
      </w:pPr>
    </w:p>
    <w:p w14:paraId="19AE0909" w14:textId="77777777" w:rsidR="0072621E" w:rsidRDefault="0072621E">
      <w:pPr>
        <w:spacing w:line="200" w:lineRule="exact"/>
        <w:rPr>
          <w:sz w:val="24"/>
          <w:szCs w:val="24"/>
        </w:rPr>
      </w:pPr>
    </w:p>
    <w:p w14:paraId="449D5E55" w14:textId="77777777" w:rsidR="0072621E" w:rsidRDefault="0072621E">
      <w:pPr>
        <w:spacing w:line="365" w:lineRule="exact"/>
        <w:rPr>
          <w:sz w:val="24"/>
          <w:szCs w:val="24"/>
        </w:rPr>
      </w:pPr>
    </w:p>
    <w:p w14:paraId="6438C854" w14:textId="77777777" w:rsidR="0072621E" w:rsidRDefault="00000000">
      <w:pPr>
        <w:spacing w:line="225" w:lineRule="auto"/>
        <w:ind w:left="540" w:right="538"/>
        <w:jc w:val="center"/>
        <w:rPr>
          <w:sz w:val="20"/>
          <w:szCs w:val="20"/>
        </w:rPr>
      </w:pPr>
      <w:r>
        <w:rPr>
          <w:rFonts w:ascii="Arial" w:eastAsia="Arial" w:hAnsi="Arial" w:cs="Arial"/>
          <w:color w:val="231F20"/>
          <w:sz w:val="91"/>
          <w:szCs w:val="91"/>
        </w:rPr>
        <w:t>THE JEWISH HISTORICAL MUSEUM IN BELGRADE</w:t>
      </w:r>
    </w:p>
    <w:p w14:paraId="716A3C78" w14:textId="77777777" w:rsidR="0072621E" w:rsidRDefault="00000000">
      <w:pPr>
        <w:spacing w:line="20" w:lineRule="exact"/>
        <w:rPr>
          <w:sz w:val="24"/>
          <w:szCs w:val="24"/>
        </w:rPr>
      </w:pPr>
      <w:r>
        <w:rPr>
          <w:noProof/>
          <w:sz w:val="24"/>
          <w:szCs w:val="24"/>
        </w:rPr>
        <w:drawing>
          <wp:anchor distT="0" distB="0" distL="114300" distR="114300" simplePos="0" relativeHeight="251611136" behindDoc="1" locked="0" layoutInCell="0" allowOverlap="1" wp14:anchorId="6BAA5EF4" wp14:editId="0209A70A">
            <wp:simplePos x="0" y="0"/>
            <wp:positionH relativeFrom="column">
              <wp:posOffset>209550</wp:posOffset>
            </wp:positionH>
            <wp:positionV relativeFrom="paragraph">
              <wp:posOffset>499745</wp:posOffset>
            </wp:positionV>
            <wp:extent cx="4088765" cy="50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088765" cy="5080"/>
                    </a:xfrm>
                    <a:prstGeom prst="rect">
                      <a:avLst/>
                    </a:prstGeom>
                    <a:noFill/>
                  </pic:spPr>
                </pic:pic>
              </a:graphicData>
            </a:graphic>
          </wp:anchor>
        </w:drawing>
      </w:r>
    </w:p>
    <w:p w14:paraId="139EAE66" w14:textId="77777777" w:rsidR="0072621E" w:rsidRDefault="0072621E">
      <w:pPr>
        <w:spacing w:line="200" w:lineRule="exact"/>
        <w:rPr>
          <w:sz w:val="24"/>
          <w:szCs w:val="24"/>
        </w:rPr>
      </w:pPr>
    </w:p>
    <w:p w14:paraId="49953A9F" w14:textId="77777777" w:rsidR="0072621E" w:rsidRDefault="0072621E">
      <w:pPr>
        <w:spacing w:line="200" w:lineRule="exact"/>
        <w:rPr>
          <w:sz w:val="24"/>
          <w:szCs w:val="24"/>
        </w:rPr>
      </w:pPr>
    </w:p>
    <w:p w14:paraId="7CF6CF1C" w14:textId="77777777" w:rsidR="0072621E" w:rsidRDefault="0072621E">
      <w:pPr>
        <w:spacing w:line="200" w:lineRule="exact"/>
        <w:rPr>
          <w:sz w:val="24"/>
          <w:szCs w:val="24"/>
        </w:rPr>
      </w:pPr>
    </w:p>
    <w:p w14:paraId="23744DD9" w14:textId="77777777" w:rsidR="0072621E" w:rsidRDefault="0072621E">
      <w:pPr>
        <w:spacing w:line="217" w:lineRule="exact"/>
        <w:rPr>
          <w:sz w:val="24"/>
          <w:szCs w:val="24"/>
        </w:rPr>
      </w:pPr>
    </w:p>
    <w:p w14:paraId="3FDB4E3B" w14:textId="77777777" w:rsidR="0072621E" w:rsidRDefault="00000000">
      <w:pPr>
        <w:ind w:right="-1"/>
        <w:jc w:val="center"/>
        <w:rPr>
          <w:sz w:val="20"/>
          <w:szCs w:val="20"/>
        </w:rPr>
      </w:pPr>
      <w:r>
        <w:rPr>
          <w:rFonts w:ascii="Arial" w:eastAsia="Arial" w:hAnsi="Arial" w:cs="Arial"/>
          <w:b/>
          <w:bCs/>
          <w:i/>
          <w:iCs/>
          <w:color w:val="95AEC1"/>
          <w:sz w:val="25"/>
          <w:szCs w:val="25"/>
        </w:rPr>
        <w:t>The Federation of Jewish Communities of Serbia</w:t>
      </w:r>
    </w:p>
    <w:p w14:paraId="5B550373" w14:textId="77777777" w:rsidR="0072621E" w:rsidRDefault="0072621E">
      <w:pPr>
        <w:spacing w:line="200" w:lineRule="exact"/>
        <w:rPr>
          <w:sz w:val="24"/>
          <w:szCs w:val="24"/>
        </w:rPr>
      </w:pPr>
    </w:p>
    <w:p w14:paraId="677240B2" w14:textId="77777777" w:rsidR="0072621E" w:rsidRDefault="0072621E">
      <w:pPr>
        <w:spacing w:line="200" w:lineRule="exact"/>
        <w:rPr>
          <w:sz w:val="24"/>
          <w:szCs w:val="24"/>
        </w:rPr>
      </w:pPr>
    </w:p>
    <w:p w14:paraId="2528D86A" w14:textId="77777777" w:rsidR="0072621E" w:rsidRDefault="0072621E">
      <w:pPr>
        <w:spacing w:line="200" w:lineRule="exact"/>
        <w:rPr>
          <w:sz w:val="24"/>
          <w:szCs w:val="24"/>
        </w:rPr>
      </w:pPr>
    </w:p>
    <w:p w14:paraId="2B0315A1" w14:textId="77777777" w:rsidR="0072621E" w:rsidRDefault="0072621E">
      <w:pPr>
        <w:spacing w:line="200" w:lineRule="exact"/>
        <w:rPr>
          <w:sz w:val="24"/>
          <w:szCs w:val="24"/>
        </w:rPr>
      </w:pPr>
    </w:p>
    <w:p w14:paraId="30618107" w14:textId="77777777" w:rsidR="0072621E" w:rsidRDefault="0072621E">
      <w:pPr>
        <w:spacing w:line="200" w:lineRule="exact"/>
        <w:rPr>
          <w:sz w:val="24"/>
          <w:szCs w:val="24"/>
        </w:rPr>
      </w:pPr>
    </w:p>
    <w:p w14:paraId="279FC495" w14:textId="77777777" w:rsidR="0072621E" w:rsidRDefault="0072621E">
      <w:pPr>
        <w:spacing w:line="200" w:lineRule="exact"/>
        <w:rPr>
          <w:sz w:val="24"/>
          <w:szCs w:val="24"/>
        </w:rPr>
      </w:pPr>
    </w:p>
    <w:p w14:paraId="37455634" w14:textId="77777777" w:rsidR="0072621E" w:rsidRDefault="0072621E">
      <w:pPr>
        <w:spacing w:line="200" w:lineRule="exact"/>
        <w:rPr>
          <w:sz w:val="24"/>
          <w:szCs w:val="24"/>
        </w:rPr>
      </w:pPr>
    </w:p>
    <w:p w14:paraId="7A08ED11" w14:textId="77777777" w:rsidR="0072621E" w:rsidRDefault="0072621E">
      <w:pPr>
        <w:spacing w:line="200" w:lineRule="exact"/>
        <w:rPr>
          <w:sz w:val="24"/>
          <w:szCs w:val="24"/>
        </w:rPr>
      </w:pPr>
    </w:p>
    <w:p w14:paraId="437B9FC2" w14:textId="77777777" w:rsidR="0072621E" w:rsidRDefault="0072621E">
      <w:pPr>
        <w:spacing w:line="200" w:lineRule="exact"/>
        <w:rPr>
          <w:sz w:val="24"/>
          <w:szCs w:val="24"/>
        </w:rPr>
      </w:pPr>
    </w:p>
    <w:p w14:paraId="78ACB59B" w14:textId="77777777" w:rsidR="0072621E" w:rsidRDefault="0072621E">
      <w:pPr>
        <w:spacing w:line="200" w:lineRule="exact"/>
        <w:rPr>
          <w:sz w:val="24"/>
          <w:szCs w:val="24"/>
        </w:rPr>
      </w:pPr>
    </w:p>
    <w:p w14:paraId="14BFFD3D" w14:textId="77777777" w:rsidR="0072621E" w:rsidRDefault="0072621E">
      <w:pPr>
        <w:spacing w:line="200" w:lineRule="exact"/>
        <w:rPr>
          <w:sz w:val="24"/>
          <w:szCs w:val="24"/>
        </w:rPr>
      </w:pPr>
    </w:p>
    <w:p w14:paraId="2462BF70" w14:textId="77777777" w:rsidR="0072621E" w:rsidRDefault="0072621E">
      <w:pPr>
        <w:spacing w:line="200" w:lineRule="exact"/>
        <w:rPr>
          <w:sz w:val="24"/>
          <w:szCs w:val="24"/>
        </w:rPr>
      </w:pPr>
    </w:p>
    <w:p w14:paraId="7B5700F4" w14:textId="77777777" w:rsidR="0072621E" w:rsidRDefault="0072621E">
      <w:pPr>
        <w:spacing w:line="200" w:lineRule="exact"/>
        <w:rPr>
          <w:sz w:val="24"/>
          <w:szCs w:val="24"/>
        </w:rPr>
      </w:pPr>
    </w:p>
    <w:p w14:paraId="53CC859A" w14:textId="77777777" w:rsidR="0072621E" w:rsidRDefault="0072621E">
      <w:pPr>
        <w:spacing w:line="200" w:lineRule="exact"/>
        <w:rPr>
          <w:sz w:val="24"/>
          <w:szCs w:val="24"/>
        </w:rPr>
      </w:pPr>
    </w:p>
    <w:p w14:paraId="682E539D" w14:textId="77777777" w:rsidR="0072621E" w:rsidRDefault="0072621E">
      <w:pPr>
        <w:spacing w:line="200" w:lineRule="exact"/>
        <w:rPr>
          <w:sz w:val="24"/>
          <w:szCs w:val="24"/>
        </w:rPr>
      </w:pPr>
    </w:p>
    <w:p w14:paraId="544A92BD" w14:textId="77777777" w:rsidR="0072621E" w:rsidRDefault="0072621E">
      <w:pPr>
        <w:spacing w:line="200" w:lineRule="exact"/>
        <w:rPr>
          <w:sz w:val="24"/>
          <w:szCs w:val="24"/>
        </w:rPr>
      </w:pPr>
    </w:p>
    <w:p w14:paraId="4BEC3B4B" w14:textId="77777777" w:rsidR="0072621E" w:rsidRDefault="0072621E">
      <w:pPr>
        <w:spacing w:line="200" w:lineRule="exact"/>
        <w:rPr>
          <w:sz w:val="24"/>
          <w:szCs w:val="24"/>
        </w:rPr>
      </w:pPr>
    </w:p>
    <w:p w14:paraId="40AB95E5" w14:textId="77777777" w:rsidR="0072621E" w:rsidRDefault="0072621E">
      <w:pPr>
        <w:spacing w:line="200" w:lineRule="exact"/>
        <w:rPr>
          <w:sz w:val="24"/>
          <w:szCs w:val="24"/>
        </w:rPr>
      </w:pPr>
    </w:p>
    <w:p w14:paraId="11A25061" w14:textId="77777777" w:rsidR="0072621E" w:rsidRDefault="0072621E">
      <w:pPr>
        <w:spacing w:line="200" w:lineRule="exact"/>
        <w:rPr>
          <w:sz w:val="24"/>
          <w:szCs w:val="24"/>
        </w:rPr>
      </w:pPr>
    </w:p>
    <w:p w14:paraId="1AF25914" w14:textId="77777777" w:rsidR="0072621E" w:rsidRDefault="0072621E">
      <w:pPr>
        <w:spacing w:line="352" w:lineRule="exact"/>
        <w:rPr>
          <w:sz w:val="24"/>
          <w:szCs w:val="24"/>
        </w:rPr>
      </w:pPr>
    </w:p>
    <w:p w14:paraId="5E5024D0" w14:textId="77777777" w:rsidR="0072621E" w:rsidRDefault="00000000">
      <w:pPr>
        <w:ind w:right="-1"/>
        <w:jc w:val="center"/>
        <w:rPr>
          <w:sz w:val="20"/>
          <w:szCs w:val="20"/>
        </w:rPr>
      </w:pPr>
      <w:r>
        <w:rPr>
          <w:rFonts w:ascii="Arial" w:eastAsia="Arial" w:hAnsi="Arial" w:cs="Arial"/>
          <w:color w:val="231F20"/>
          <w:sz w:val="24"/>
          <w:szCs w:val="24"/>
        </w:rPr>
        <w:t>Belgrade</w:t>
      </w:r>
    </w:p>
    <w:p w14:paraId="43A12384" w14:textId="77777777" w:rsidR="0072621E" w:rsidRDefault="00000000">
      <w:pPr>
        <w:spacing w:line="20" w:lineRule="exact"/>
        <w:rPr>
          <w:sz w:val="24"/>
          <w:szCs w:val="24"/>
        </w:rPr>
      </w:pPr>
      <w:r>
        <w:rPr>
          <w:noProof/>
          <w:sz w:val="24"/>
          <w:szCs w:val="24"/>
        </w:rPr>
        <w:drawing>
          <wp:anchor distT="0" distB="0" distL="114300" distR="114300" simplePos="0" relativeHeight="251612160" behindDoc="1" locked="0" layoutInCell="0" allowOverlap="1" wp14:anchorId="4759C96E" wp14:editId="5A914D8A">
            <wp:simplePos x="0" y="0"/>
            <wp:positionH relativeFrom="column">
              <wp:posOffset>1757045</wp:posOffset>
            </wp:positionH>
            <wp:positionV relativeFrom="paragraph">
              <wp:posOffset>6350</wp:posOffset>
            </wp:positionV>
            <wp:extent cx="993775" cy="50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993775" cy="5080"/>
                    </a:xfrm>
                    <a:prstGeom prst="rect">
                      <a:avLst/>
                    </a:prstGeom>
                    <a:noFill/>
                  </pic:spPr>
                </pic:pic>
              </a:graphicData>
            </a:graphic>
          </wp:anchor>
        </w:drawing>
      </w:r>
    </w:p>
    <w:p w14:paraId="17DC64A2" w14:textId="77777777" w:rsidR="0072621E" w:rsidRDefault="0072621E">
      <w:pPr>
        <w:sectPr w:rsidR="0072621E" w:rsidSect="00D54154">
          <w:pgSz w:w="9980" w:h="14173"/>
          <w:pgMar w:top="1440" w:right="1440" w:bottom="267" w:left="1440" w:header="0" w:footer="0" w:gutter="0"/>
          <w:cols w:space="720" w:equalWidth="0">
            <w:col w:w="7098"/>
          </w:cols>
        </w:sectPr>
      </w:pPr>
    </w:p>
    <w:p w14:paraId="7D0D60FB" w14:textId="77777777" w:rsidR="0072621E" w:rsidRDefault="0072621E">
      <w:pPr>
        <w:spacing w:line="58" w:lineRule="exact"/>
        <w:rPr>
          <w:sz w:val="24"/>
          <w:szCs w:val="24"/>
        </w:rPr>
      </w:pPr>
    </w:p>
    <w:p w14:paraId="054E7DFD" w14:textId="77777777" w:rsidR="0072621E" w:rsidRDefault="00000000">
      <w:pPr>
        <w:ind w:right="-1"/>
        <w:jc w:val="center"/>
        <w:rPr>
          <w:sz w:val="20"/>
          <w:szCs w:val="20"/>
        </w:rPr>
      </w:pPr>
      <w:r>
        <w:rPr>
          <w:rFonts w:ascii="Arial" w:eastAsia="Arial" w:hAnsi="Arial" w:cs="Arial"/>
          <w:i/>
          <w:iCs/>
          <w:color w:val="231F20"/>
          <w:sz w:val="35"/>
          <w:szCs w:val="35"/>
        </w:rPr>
        <w:t>2010.</w:t>
      </w:r>
    </w:p>
    <w:p w14:paraId="2F440FAE" w14:textId="77777777" w:rsidR="0072621E" w:rsidRDefault="0072621E">
      <w:pPr>
        <w:sectPr w:rsidR="0072621E" w:rsidSect="00D54154">
          <w:type w:val="continuous"/>
          <w:pgSz w:w="9980" w:h="14173"/>
          <w:pgMar w:top="1440" w:right="1440" w:bottom="267" w:left="1440" w:header="0" w:footer="0" w:gutter="0"/>
          <w:cols w:space="720" w:equalWidth="0">
            <w:col w:w="7098"/>
          </w:cols>
        </w:sectPr>
      </w:pPr>
    </w:p>
    <w:p w14:paraId="611A4599" w14:textId="77777777" w:rsidR="0072621E" w:rsidRDefault="0072621E">
      <w:pPr>
        <w:spacing w:line="200" w:lineRule="exact"/>
        <w:rPr>
          <w:sz w:val="20"/>
          <w:szCs w:val="20"/>
        </w:rPr>
      </w:pPr>
      <w:bookmarkStart w:id="1" w:name="page2"/>
      <w:bookmarkEnd w:id="1"/>
    </w:p>
    <w:p w14:paraId="47ECF20C" w14:textId="77777777" w:rsidR="0072621E" w:rsidRDefault="0072621E">
      <w:pPr>
        <w:spacing w:line="200" w:lineRule="exact"/>
        <w:rPr>
          <w:sz w:val="20"/>
          <w:szCs w:val="20"/>
        </w:rPr>
      </w:pPr>
    </w:p>
    <w:p w14:paraId="680E8CAD" w14:textId="77777777" w:rsidR="0072621E" w:rsidRDefault="0072621E">
      <w:pPr>
        <w:spacing w:line="200" w:lineRule="exact"/>
        <w:rPr>
          <w:sz w:val="20"/>
          <w:szCs w:val="20"/>
        </w:rPr>
      </w:pPr>
    </w:p>
    <w:p w14:paraId="1137AC48" w14:textId="77777777" w:rsidR="0072621E" w:rsidRDefault="0072621E">
      <w:pPr>
        <w:spacing w:line="200" w:lineRule="exact"/>
        <w:rPr>
          <w:sz w:val="20"/>
          <w:szCs w:val="20"/>
        </w:rPr>
      </w:pPr>
    </w:p>
    <w:p w14:paraId="1FD8FB0F" w14:textId="77777777" w:rsidR="0072621E" w:rsidRDefault="0072621E">
      <w:pPr>
        <w:spacing w:line="213" w:lineRule="exact"/>
        <w:rPr>
          <w:sz w:val="20"/>
          <w:szCs w:val="20"/>
        </w:rPr>
      </w:pPr>
    </w:p>
    <w:p w14:paraId="62242B10" w14:textId="77777777" w:rsidR="0072621E" w:rsidRDefault="00000000">
      <w:pPr>
        <w:ind w:left="100"/>
        <w:rPr>
          <w:sz w:val="20"/>
          <w:szCs w:val="20"/>
        </w:rPr>
      </w:pPr>
      <w:r>
        <w:rPr>
          <w:rFonts w:ascii="Arial" w:eastAsia="Arial" w:hAnsi="Arial" w:cs="Arial"/>
          <w:color w:val="231F20"/>
          <w:sz w:val="18"/>
          <w:szCs w:val="18"/>
        </w:rPr>
        <w:t>Published by</w:t>
      </w:r>
    </w:p>
    <w:p w14:paraId="209502FE" w14:textId="77777777" w:rsidR="0072621E" w:rsidRDefault="0072621E">
      <w:pPr>
        <w:spacing w:line="53" w:lineRule="exact"/>
        <w:rPr>
          <w:sz w:val="20"/>
          <w:szCs w:val="20"/>
        </w:rPr>
      </w:pPr>
    </w:p>
    <w:p w14:paraId="0FA09F9F" w14:textId="77777777" w:rsidR="0072621E" w:rsidRDefault="00000000">
      <w:pPr>
        <w:ind w:left="100"/>
        <w:rPr>
          <w:sz w:val="20"/>
          <w:szCs w:val="20"/>
        </w:rPr>
      </w:pPr>
      <w:r>
        <w:rPr>
          <w:rFonts w:ascii="Arial" w:eastAsia="Arial" w:hAnsi="Arial" w:cs="Arial"/>
          <w:b/>
          <w:bCs/>
          <w:color w:val="231F20"/>
          <w:sz w:val="18"/>
          <w:szCs w:val="18"/>
        </w:rPr>
        <w:t>The Federation of Jewish Communities of Serbia</w:t>
      </w:r>
    </w:p>
    <w:p w14:paraId="201845F8" w14:textId="77777777" w:rsidR="0072621E" w:rsidRDefault="0072621E">
      <w:pPr>
        <w:spacing w:line="313" w:lineRule="exact"/>
        <w:rPr>
          <w:sz w:val="20"/>
          <w:szCs w:val="20"/>
        </w:rPr>
      </w:pPr>
    </w:p>
    <w:p w14:paraId="5E40FF34" w14:textId="77777777" w:rsidR="0072621E" w:rsidRDefault="00000000">
      <w:pPr>
        <w:ind w:left="100"/>
        <w:rPr>
          <w:sz w:val="20"/>
          <w:szCs w:val="20"/>
        </w:rPr>
      </w:pPr>
      <w:r>
        <w:rPr>
          <w:rFonts w:ascii="Arial" w:eastAsia="Arial" w:hAnsi="Arial" w:cs="Arial"/>
          <w:color w:val="231F20"/>
          <w:sz w:val="18"/>
          <w:szCs w:val="18"/>
        </w:rPr>
        <w:t>Author</w:t>
      </w:r>
    </w:p>
    <w:p w14:paraId="7E8B4BFF" w14:textId="77777777" w:rsidR="0072621E" w:rsidRDefault="0072621E">
      <w:pPr>
        <w:spacing w:line="35" w:lineRule="exact"/>
        <w:rPr>
          <w:sz w:val="20"/>
          <w:szCs w:val="20"/>
        </w:rPr>
      </w:pPr>
    </w:p>
    <w:p w14:paraId="40EF7B3C" w14:textId="77777777" w:rsidR="0072621E" w:rsidRDefault="00000000">
      <w:pPr>
        <w:ind w:left="100"/>
        <w:rPr>
          <w:sz w:val="20"/>
          <w:szCs w:val="20"/>
        </w:rPr>
      </w:pPr>
      <w:r>
        <w:rPr>
          <w:rFonts w:ascii="Arial" w:eastAsia="Arial" w:hAnsi="Arial" w:cs="Arial"/>
          <w:b/>
          <w:bCs/>
          <w:color w:val="231F20"/>
          <w:sz w:val="18"/>
          <w:szCs w:val="18"/>
        </w:rPr>
        <w:t>Vojislava Radovanovic</w:t>
      </w:r>
    </w:p>
    <w:p w14:paraId="3E57818B" w14:textId="77777777" w:rsidR="0072621E" w:rsidRDefault="0072621E">
      <w:pPr>
        <w:spacing w:line="331" w:lineRule="exact"/>
        <w:rPr>
          <w:sz w:val="20"/>
          <w:szCs w:val="20"/>
        </w:rPr>
      </w:pPr>
    </w:p>
    <w:p w14:paraId="3E1175AE" w14:textId="77777777" w:rsidR="0072621E" w:rsidRDefault="00000000">
      <w:pPr>
        <w:ind w:left="100"/>
        <w:rPr>
          <w:sz w:val="20"/>
          <w:szCs w:val="20"/>
        </w:rPr>
      </w:pPr>
      <w:r>
        <w:rPr>
          <w:rFonts w:ascii="Arial" w:eastAsia="Arial" w:hAnsi="Arial" w:cs="Arial"/>
          <w:color w:val="231F20"/>
          <w:sz w:val="18"/>
          <w:szCs w:val="18"/>
        </w:rPr>
        <w:t>Photographs, scanning and digital processing</w:t>
      </w:r>
    </w:p>
    <w:p w14:paraId="3EDC794A" w14:textId="77777777" w:rsidR="0072621E" w:rsidRDefault="0072621E">
      <w:pPr>
        <w:spacing w:line="35" w:lineRule="exact"/>
        <w:rPr>
          <w:sz w:val="20"/>
          <w:szCs w:val="20"/>
        </w:rPr>
      </w:pPr>
    </w:p>
    <w:p w14:paraId="2B25E6FF" w14:textId="77777777" w:rsidR="0072621E" w:rsidRDefault="00000000">
      <w:pPr>
        <w:ind w:left="100"/>
        <w:rPr>
          <w:sz w:val="20"/>
          <w:szCs w:val="20"/>
        </w:rPr>
      </w:pPr>
      <w:r>
        <w:rPr>
          <w:rFonts w:ascii="Arial" w:eastAsia="Arial" w:hAnsi="Arial" w:cs="Arial"/>
          <w:b/>
          <w:bCs/>
          <w:color w:val="231F20"/>
          <w:sz w:val="18"/>
          <w:szCs w:val="18"/>
        </w:rPr>
        <w:t>Veselin Milunovic</w:t>
      </w:r>
    </w:p>
    <w:p w14:paraId="681B99AE" w14:textId="77777777" w:rsidR="0072621E" w:rsidRDefault="0072621E">
      <w:pPr>
        <w:spacing w:line="331" w:lineRule="exact"/>
        <w:rPr>
          <w:sz w:val="20"/>
          <w:szCs w:val="20"/>
        </w:rPr>
      </w:pPr>
    </w:p>
    <w:p w14:paraId="05E38846" w14:textId="77777777" w:rsidR="0072621E" w:rsidRDefault="00000000">
      <w:pPr>
        <w:ind w:left="100"/>
        <w:rPr>
          <w:sz w:val="20"/>
          <w:szCs w:val="20"/>
        </w:rPr>
      </w:pPr>
      <w:r>
        <w:rPr>
          <w:rFonts w:ascii="Arial" w:eastAsia="Arial" w:hAnsi="Arial" w:cs="Arial"/>
          <w:color w:val="231F20"/>
          <w:sz w:val="18"/>
          <w:szCs w:val="18"/>
        </w:rPr>
        <w:t>Serbian Editing</w:t>
      </w:r>
    </w:p>
    <w:p w14:paraId="04EF93AA" w14:textId="77777777" w:rsidR="0072621E" w:rsidRDefault="0072621E">
      <w:pPr>
        <w:spacing w:line="35" w:lineRule="exact"/>
        <w:rPr>
          <w:sz w:val="20"/>
          <w:szCs w:val="20"/>
        </w:rPr>
      </w:pPr>
    </w:p>
    <w:p w14:paraId="76009701" w14:textId="77777777" w:rsidR="0072621E" w:rsidRDefault="00000000">
      <w:pPr>
        <w:ind w:left="100"/>
        <w:rPr>
          <w:sz w:val="20"/>
          <w:szCs w:val="20"/>
        </w:rPr>
      </w:pPr>
      <w:r>
        <w:rPr>
          <w:rFonts w:ascii="Arial" w:eastAsia="Arial" w:hAnsi="Arial" w:cs="Arial"/>
          <w:b/>
          <w:bCs/>
          <w:color w:val="231F20"/>
          <w:sz w:val="18"/>
          <w:szCs w:val="18"/>
        </w:rPr>
        <w:t>Jasmina Ognjenovic</w:t>
      </w:r>
    </w:p>
    <w:p w14:paraId="0FADEEB0" w14:textId="77777777" w:rsidR="0072621E" w:rsidRDefault="0072621E">
      <w:pPr>
        <w:spacing w:line="331" w:lineRule="exact"/>
        <w:rPr>
          <w:sz w:val="20"/>
          <w:szCs w:val="20"/>
        </w:rPr>
      </w:pPr>
    </w:p>
    <w:p w14:paraId="1EAA8A04" w14:textId="77777777" w:rsidR="0072621E" w:rsidRDefault="00000000">
      <w:pPr>
        <w:ind w:left="100"/>
        <w:rPr>
          <w:sz w:val="20"/>
          <w:szCs w:val="20"/>
        </w:rPr>
      </w:pPr>
      <w:r>
        <w:rPr>
          <w:rFonts w:ascii="Arial" w:eastAsia="Arial" w:hAnsi="Arial" w:cs="Arial"/>
          <w:color w:val="231F20"/>
          <w:sz w:val="18"/>
          <w:szCs w:val="18"/>
        </w:rPr>
        <w:t>English translation</w:t>
      </w:r>
    </w:p>
    <w:p w14:paraId="0F7D7826" w14:textId="77777777" w:rsidR="0072621E" w:rsidRDefault="0072621E">
      <w:pPr>
        <w:spacing w:line="35" w:lineRule="exact"/>
        <w:rPr>
          <w:sz w:val="20"/>
          <w:szCs w:val="20"/>
        </w:rPr>
      </w:pPr>
    </w:p>
    <w:p w14:paraId="5B770239" w14:textId="77777777" w:rsidR="0072621E" w:rsidRDefault="00000000">
      <w:pPr>
        <w:ind w:left="100"/>
        <w:rPr>
          <w:sz w:val="20"/>
          <w:szCs w:val="20"/>
        </w:rPr>
      </w:pPr>
      <w:r>
        <w:rPr>
          <w:rFonts w:ascii="Arial" w:eastAsia="Arial" w:hAnsi="Arial" w:cs="Arial"/>
          <w:b/>
          <w:bCs/>
          <w:color w:val="231F20"/>
          <w:sz w:val="18"/>
          <w:szCs w:val="18"/>
        </w:rPr>
        <w:t>Zaneta Miljanic</w:t>
      </w:r>
    </w:p>
    <w:p w14:paraId="7F9D3C4A" w14:textId="77777777" w:rsidR="0072621E" w:rsidRDefault="0072621E">
      <w:pPr>
        <w:spacing w:line="331" w:lineRule="exact"/>
        <w:rPr>
          <w:sz w:val="20"/>
          <w:szCs w:val="20"/>
        </w:rPr>
      </w:pPr>
    </w:p>
    <w:p w14:paraId="4E1EDF30" w14:textId="77777777" w:rsidR="0072621E" w:rsidRDefault="00000000">
      <w:pPr>
        <w:ind w:left="100"/>
        <w:rPr>
          <w:sz w:val="20"/>
          <w:szCs w:val="20"/>
        </w:rPr>
      </w:pPr>
      <w:r>
        <w:rPr>
          <w:rFonts w:ascii="Arial" w:eastAsia="Arial" w:hAnsi="Arial" w:cs="Arial"/>
          <w:color w:val="231F20"/>
          <w:sz w:val="18"/>
          <w:szCs w:val="18"/>
        </w:rPr>
        <w:t>Assistance in information related to World War Two</w:t>
      </w:r>
    </w:p>
    <w:p w14:paraId="11651B78" w14:textId="77777777" w:rsidR="0072621E" w:rsidRDefault="0072621E">
      <w:pPr>
        <w:spacing w:line="35" w:lineRule="exact"/>
        <w:rPr>
          <w:sz w:val="20"/>
          <w:szCs w:val="20"/>
        </w:rPr>
      </w:pPr>
    </w:p>
    <w:p w14:paraId="6EDB74B3" w14:textId="77777777" w:rsidR="0072621E" w:rsidRDefault="00000000">
      <w:pPr>
        <w:ind w:left="100"/>
        <w:rPr>
          <w:sz w:val="20"/>
          <w:szCs w:val="20"/>
        </w:rPr>
      </w:pPr>
      <w:r>
        <w:rPr>
          <w:rFonts w:ascii="Arial" w:eastAsia="Arial" w:hAnsi="Arial" w:cs="Arial"/>
          <w:b/>
          <w:bCs/>
          <w:color w:val="231F20"/>
          <w:sz w:val="18"/>
          <w:szCs w:val="18"/>
        </w:rPr>
        <w:t>Jovan Mirkovic</w:t>
      </w:r>
    </w:p>
    <w:p w14:paraId="7418FA60" w14:textId="77777777" w:rsidR="0072621E" w:rsidRDefault="0072621E">
      <w:pPr>
        <w:spacing w:line="331" w:lineRule="exact"/>
        <w:rPr>
          <w:sz w:val="20"/>
          <w:szCs w:val="20"/>
        </w:rPr>
      </w:pPr>
    </w:p>
    <w:p w14:paraId="7D4A1EBF" w14:textId="77777777" w:rsidR="0072621E" w:rsidRDefault="00000000">
      <w:pPr>
        <w:ind w:left="100"/>
        <w:rPr>
          <w:sz w:val="20"/>
          <w:szCs w:val="20"/>
        </w:rPr>
      </w:pPr>
      <w:r>
        <w:rPr>
          <w:rFonts w:ascii="Arial" w:eastAsia="Arial" w:hAnsi="Arial" w:cs="Arial"/>
          <w:color w:val="231F20"/>
          <w:sz w:val="18"/>
          <w:szCs w:val="18"/>
        </w:rPr>
        <w:t>Print layout</w:t>
      </w:r>
    </w:p>
    <w:p w14:paraId="1F8A788E" w14:textId="77777777" w:rsidR="0072621E" w:rsidRDefault="0072621E">
      <w:pPr>
        <w:spacing w:line="35" w:lineRule="exact"/>
        <w:rPr>
          <w:sz w:val="20"/>
          <w:szCs w:val="20"/>
        </w:rPr>
      </w:pPr>
    </w:p>
    <w:p w14:paraId="1E3F9A1B" w14:textId="77777777" w:rsidR="0072621E" w:rsidRDefault="00000000">
      <w:pPr>
        <w:ind w:left="100"/>
        <w:rPr>
          <w:sz w:val="20"/>
          <w:szCs w:val="20"/>
        </w:rPr>
      </w:pPr>
      <w:r>
        <w:rPr>
          <w:rFonts w:ascii="Arial" w:eastAsia="Arial" w:hAnsi="Arial" w:cs="Arial"/>
          <w:b/>
          <w:bCs/>
          <w:color w:val="231F20"/>
          <w:sz w:val="18"/>
          <w:szCs w:val="18"/>
        </w:rPr>
        <w:t>Dusan Oluic</w:t>
      </w:r>
    </w:p>
    <w:p w14:paraId="0907D255" w14:textId="77777777" w:rsidR="0072621E" w:rsidRDefault="0072621E">
      <w:pPr>
        <w:spacing w:line="331" w:lineRule="exact"/>
        <w:rPr>
          <w:sz w:val="20"/>
          <w:szCs w:val="20"/>
        </w:rPr>
      </w:pPr>
    </w:p>
    <w:p w14:paraId="0C1CB62A" w14:textId="77777777" w:rsidR="0072621E" w:rsidRDefault="00000000">
      <w:pPr>
        <w:ind w:left="100"/>
        <w:rPr>
          <w:sz w:val="20"/>
          <w:szCs w:val="20"/>
        </w:rPr>
      </w:pPr>
      <w:r>
        <w:rPr>
          <w:rFonts w:ascii="Arial" w:eastAsia="Arial" w:hAnsi="Arial" w:cs="Arial"/>
          <w:color w:val="231F20"/>
          <w:sz w:val="18"/>
          <w:szCs w:val="18"/>
        </w:rPr>
        <w:t>Printing house</w:t>
      </w:r>
    </w:p>
    <w:p w14:paraId="44850DF9" w14:textId="77777777" w:rsidR="0072621E" w:rsidRDefault="0072621E">
      <w:pPr>
        <w:spacing w:line="53" w:lineRule="exact"/>
        <w:rPr>
          <w:sz w:val="20"/>
          <w:szCs w:val="20"/>
        </w:rPr>
      </w:pPr>
    </w:p>
    <w:p w14:paraId="3F75E372" w14:textId="77777777" w:rsidR="0072621E" w:rsidRDefault="00000000">
      <w:pPr>
        <w:ind w:left="100"/>
        <w:rPr>
          <w:sz w:val="20"/>
          <w:szCs w:val="20"/>
        </w:rPr>
      </w:pPr>
      <w:r>
        <w:rPr>
          <w:rFonts w:ascii="Arial" w:eastAsia="Arial" w:hAnsi="Arial" w:cs="Arial"/>
          <w:b/>
          <w:bCs/>
          <w:color w:val="231F20"/>
          <w:sz w:val="18"/>
          <w:szCs w:val="18"/>
        </w:rPr>
        <w:t>KOSMOS</w:t>
      </w:r>
    </w:p>
    <w:p w14:paraId="28A36C06" w14:textId="77777777" w:rsidR="0072621E" w:rsidRDefault="0072621E">
      <w:pPr>
        <w:spacing w:line="313" w:lineRule="exact"/>
        <w:rPr>
          <w:sz w:val="20"/>
          <w:szCs w:val="20"/>
        </w:rPr>
      </w:pPr>
    </w:p>
    <w:p w14:paraId="2073F354" w14:textId="77777777" w:rsidR="0072621E" w:rsidRDefault="00000000">
      <w:pPr>
        <w:ind w:left="100"/>
        <w:rPr>
          <w:sz w:val="20"/>
          <w:szCs w:val="20"/>
        </w:rPr>
      </w:pPr>
      <w:r>
        <w:rPr>
          <w:rFonts w:ascii="Arial" w:eastAsia="Arial" w:hAnsi="Arial" w:cs="Arial"/>
          <w:color w:val="231F20"/>
          <w:sz w:val="18"/>
          <w:szCs w:val="18"/>
        </w:rPr>
        <w:t>Circulation</w:t>
      </w:r>
    </w:p>
    <w:p w14:paraId="1B4AAC7E" w14:textId="77777777" w:rsidR="0072621E" w:rsidRDefault="0072621E">
      <w:pPr>
        <w:spacing w:line="53" w:lineRule="exact"/>
        <w:rPr>
          <w:sz w:val="20"/>
          <w:szCs w:val="20"/>
        </w:rPr>
      </w:pPr>
    </w:p>
    <w:p w14:paraId="1AC8227C" w14:textId="77777777" w:rsidR="0072621E" w:rsidRDefault="00000000">
      <w:pPr>
        <w:ind w:left="100"/>
        <w:rPr>
          <w:sz w:val="20"/>
          <w:szCs w:val="20"/>
        </w:rPr>
      </w:pPr>
      <w:r>
        <w:rPr>
          <w:rFonts w:ascii="Arial" w:eastAsia="Arial" w:hAnsi="Arial" w:cs="Arial"/>
          <w:b/>
          <w:bCs/>
          <w:color w:val="231F20"/>
          <w:sz w:val="18"/>
          <w:szCs w:val="18"/>
        </w:rPr>
        <w:t>750</w:t>
      </w:r>
    </w:p>
    <w:p w14:paraId="0ADFB82E" w14:textId="77777777" w:rsidR="0072621E" w:rsidRDefault="0072621E">
      <w:pPr>
        <w:spacing w:line="313" w:lineRule="exact"/>
        <w:rPr>
          <w:sz w:val="20"/>
          <w:szCs w:val="20"/>
        </w:rPr>
      </w:pPr>
    </w:p>
    <w:p w14:paraId="43A97AFA" w14:textId="77777777" w:rsidR="0072621E" w:rsidRDefault="00000000">
      <w:pPr>
        <w:ind w:left="100"/>
        <w:rPr>
          <w:sz w:val="20"/>
          <w:szCs w:val="20"/>
        </w:rPr>
      </w:pPr>
      <w:r>
        <w:rPr>
          <w:rFonts w:ascii="Arial" w:eastAsia="Arial" w:hAnsi="Arial" w:cs="Arial"/>
          <w:color w:val="231F20"/>
          <w:sz w:val="18"/>
          <w:szCs w:val="18"/>
        </w:rPr>
        <w:t>Printing of this publication was supported by</w:t>
      </w:r>
    </w:p>
    <w:p w14:paraId="57DFA07C" w14:textId="77777777" w:rsidR="0072621E" w:rsidRDefault="0072621E">
      <w:pPr>
        <w:spacing w:line="53" w:lineRule="exact"/>
        <w:rPr>
          <w:sz w:val="20"/>
          <w:szCs w:val="20"/>
        </w:rPr>
      </w:pPr>
    </w:p>
    <w:p w14:paraId="391CA2D1" w14:textId="77777777" w:rsidR="0072621E" w:rsidRDefault="00000000">
      <w:pPr>
        <w:ind w:left="100"/>
        <w:rPr>
          <w:sz w:val="20"/>
          <w:szCs w:val="20"/>
        </w:rPr>
      </w:pPr>
      <w:r>
        <w:rPr>
          <w:rFonts w:ascii="Arial" w:eastAsia="Arial" w:hAnsi="Arial" w:cs="Arial"/>
          <w:b/>
          <w:bCs/>
          <w:color w:val="231F20"/>
          <w:sz w:val="18"/>
          <w:szCs w:val="18"/>
        </w:rPr>
        <w:t>The Assembly of the City of Belgrade – Secretariat for Culture</w:t>
      </w:r>
    </w:p>
    <w:p w14:paraId="1A9F09BD" w14:textId="77777777" w:rsidR="0072621E" w:rsidRDefault="00000000">
      <w:pPr>
        <w:spacing w:line="20" w:lineRule="exact"/>
        <w:rPr>
          <w:sz w:val="20"/>
          <w:szCs w:val="20"/>
        </w:rPr>
      </w:pPr>
      <w:r>
        <w:rPr>
          <w:noProof/>
          <w:sz w:val="20"/>
          <w:szCs w:val="20"/>
        </w:rPr>
        <w:drawing>
          <wp:anchor distT="0" distB="0" distL="114300" distR="114300" simplePos="0" relativeHeight="251613184" behindDoc="1" locked="0" layoutInCell="0" allowOverlap="1" wp14:anchorId="13588A0B" wp14:editId="46B4727B">
            <wp:simplePos x="0" y="0"/>
            <wp:positionH relativeFrom="column">
              <wp:posOffset>-113665</wp:posOffset>
            </wp:positionH>
            <wp:positionV relativeFrom="paragraph">
              <wp:posOffset>398780</wp:posOffset>
            </wp:positionV>
            <wp:extent cx="3667760" cy="18402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667760" cy="1840230"/>
                    </a:xfrm>
                    <a:prstGeom prst="rect">
                      <a:avLst/>
                    </a:prstGeom>
                    <a:noFill/>
                  </pic:spPr>
                </pic:pic>
              </a:graphicData>
            </a:graphic>
          </wp:anchor>
        </w:drawing>
      </w:r>
    </w:p>
    <w:p w14:paraId="62455B05" w14:textId="77777777" w:rsidR="0072621E" w:rsidRDefault="0072621E">
      <w:pPr>
        <w:spacing w:line="200" w:lineRule="exact"/>
        <w:rPr>
          <w:sz w:val="20"/>
          <w:szCs w:val="20"/>
        </w:rPr>
      </w:pPr>
    </w:p>
    <w:p w14:paraId="19C1B3F9" w14:textId="77777777" w:rsidR="0072621E" w:rsidRDefault="0072621E">
      <w:pPr>
        <w:spacing w:line="200" w:lineRule="exact"/>
        <w:rPr>
          <w:sz w:val="20"/>
          <w:szCs w:val="20"/>
        </w:rPr>
      </w:pPr>
    </w:p>
    <w:p w14:paraId="3722132D" w14:textId="77777777" w:rsidR="0072621E" w:rsidRDefault="0072621E">
      <w:pPr>
        <w:spacing w:line="297" w:lineRule="exact"/>
        <w:rPr>
          <w:sz w:val="20"/>
          <w:szCs w:val="20"/>
        </w:rPr>
      </w:pPr>
    </w:p>
    <w:p w14:paraId="31467645" w14:textId="77777777" w:rsidR="0072621E" w:rsidRDefault="00000000">
      <w:pPr>
        <w:rPr>
          <w:sz w:val="20"/>
          <w:szCs w:val="20"/>
        </w:rPr>
      </w:pPr>
      <w:r>
        <w:rPr>
          <w:rFonts w:ascii="Courier New" w:eastAsia="Courier New" w:hAnsi="Courier New" w:cs="Courier New"/>
          <w:sz w:val="13"/>
          <w:szCs w:val="13"/>
        </w:rPr>
        <w:t>CIP - Ʉɚɬɚɥɨɝɢɡɚɰɢʁɚ ɭ ɩɭɛɥɢɤɚɰɢʁɢ</w:t>
      </w:r>
    </w:p>
    <w:p w14:paraId="7734157F" w14:textId="77777777" w:rsidR="0072621E" w:rsidRDefault="0072621E">
      <w:pPr>
        <w:spacing w:line="27" w:lineRule="exact"/>
        <w:rPr>
          <w:sz w:val="20"/>
          <w:szCs w:val="20"/>
        </w:rPr>
      </w:pPr>
    </w:p>
    <w:p w14:paraId="2429A093" w14:textId="77777777" w:rsidR="0072621E" w:rsidRDefault="00000000">
      <w:pPr>
        <w:rPr>
          <w:sz w:val="20"/>
          <w:szCs w:val="20"/>
        </w:rPr>
      </w:pPr>
      <w:r>
        <w:rPr>
          <w:rFonts w:ascii="Courier New" w:eastAsia="Courier New" w:hAnsi="Courier New" w:cs="Courier New"/>
          <w:sz w:val="13"/>
          <w:szCs w:val="13"/>
        </w:rPr>
        <w:t>ɇɚɪɨɞɧɚ ɛɢɛɥɢɨɬɟɤɚ ɋɪɛɢʁɟ, Ȼɟɨɝɪɚɞ</w:t>
      </w:r>
    </w:p>
    <w:p w14:paraId="6C01EF8E" w14:textId="77777777" w:rsidR="0072621E" w:rsidRDefault="0072621E">
      <w:pPr>
        <w:spacing w:line="108" w:lineRule="exact"/>
        <w:rPr>
          <w:sz w:val="20"/>
          <w:szCs w:val="20"/>
        </w:rPr>
      </w:pPr>
    </w:p>
    <w:p w14:paraId="215017B8" w14:textId="77777777" w:rsidR="0072621E" w:rsidRDefault="00000000">
      <w:pPr>
        <w:rPr>
          <w:sz w:val="20"/>
          <w:szCs w:val="20"/>
        </w:rPr>
      </w:pPr>
      <w:r>
        <w:rPr>
          <w:rFonts w:ascii="Courier New" w:eastAsia="Courier New" w:hAnsi="Courier New" w:cs="Courier New"/>
          <w:sz w:val="13"/>
          <w:szCs w:val="13"/>
        </w:rPr>
        <w:t>069.02:94(=411.16)(497.11)(036)</w:t>
      </w:r>
    </w:p>
    <w:p w14:paraId="18AAAE82" w14:textId="77777777" w:rsidR="0072621E" w:rsidRDefault="0072621E">
      <w:pPr>
        <w:spacing w:line="136" w:lineRule="exact"/>
        <w:rPr>
          <w:sz w:val="20"/>
          <w:szCs w:val="20"/>
        </w:rPr>
      </w:pPr>
    </w:p>
    <w:p w14:paraId="66F581B3" w14:textId="77777777" w:rsidR="0072621E" w:rsidRDefault="00000000">
      <w:pPr>
        <w:rPr>
          <w:sz w:val="20"/>
          <w:szCs w:val="20"/>
        </w:rPr>
      </w:pPr>
      <w:r>
        <w:rPr>
          <w:rFonts w:ascii="Courier New" w:eastAsia="Courier New" w:hAnsi="Courier New" w:cs="Courier New"/>
          <w:sz w:val="13"/>
          <w:szCs w:val="13"/>
        </w:rPr>
        <w:t>ɊȺȾɈȼȺɇɈȼɂȶ, ȼɨʁɢɫɥɚɜɚ, 1960-</w:t>
      </w:r>
    </w:p>
    <w:p w14:paraId="737D8D03" w14:textId="77777777" w:rsidR="0072621E" w:rsidRDefault="0072621E">
      <w:pPr>
        <w:spacing w:line="27" w:lineRule="exact"/>
        <w:rPr>
          <w:sz w:val="20"/>
          <w:szCs w:val="20"/>
        </w:rPr>
      </w:pPr>
    </w:p>
    <w:p w14:paraId="329795E4" w14:textId="77777777" w:rsidR="0072621E" w:rsidRDefault="00000000">
      <w:pPr>
        <w:ind w:left="220"/>
        <w:rPr>
          <w:sz w:val="20"/>
          <w:szCs w:val="20"/>
        </w:rPr>
      </w:pPr>
      <w:r>
        <w:rPr>
          <w:rFonts w:ascii="Courier New" w:eastAsia="Courier New" w:hAnsi="Courier New" w:cs="Courier New"/>
          <w:sz w:val="12"/>
          <w:szCs w:val="12"/>
        </w:rPr>
        <w:t>ȳɟɜɪɟʁɫɤɢ ɢɫɬɨɪɢʁɫɤɢ ɦɭɡɟʁ ɭ Ȼɟɨɝɪɚɞɭ / [ɚɭɬɨɪ ȼɨʁɢɫɥɚɜɚ Ɋɚɞɨɜɚɧɨɜɢʄ ;</w:t>
      </w:r>
    </w:p>
    <w:p w14:paraId="7C5E1195" w14:textId="77777777" w:rsidR="0072621E" w:rsidRDefault="0072621E">
      <w:pPr>
        <w:spacing w:line="3" w:lineRule="exact"/>
        <w:rPr>
          <w:sz w:val="20"/>
          <w:szCs w:val="20"/>
        </w:rPr>
      </w:pPr>
    </w:p>
    <w:p w14:paraId="3FD58574" w14:textId="77777777" w:rsidR="0072621E" w:rsidRDefault="00000000">
      <w:pPr>
        <w:rPr>
          <w:sz w:val="20"/>
          <w:szCs w:val="20"/>
        </w:rPr>
      </w:pPr>
      <w:r>
        <w:rPr>
          <w:rFonts w:ascii="Courier New" w:eastAsia="Courier New" w:hAnsi="Courier New" w:cs="Courier New"/>
          <w:sz w:val="13"/>
          <w:szCs w:val="13"/>
        </w:rPr>
        <w:t>ɩɪɟɜɨɞɢɥɚɰ ɧɚ ɟɧɝɥɟɫɤɢ ʁɟɡɢɤ ɀɚɧɟɬɚ Ɇɢʂɚɧɢʄ]. - Ȼɟɨɝɪɚɞ :</w:t>
      </w:r>
    </w:p>
    <w:p w14:paraId="7D6D8496" w14:textId="77777777" w:rsidR="0072621E" w:rsidRDefault="00000000">
      <w:pPr>
        <w:spacing w:line="283" w:lineRule="auto"/>
        <w:ind w:right="2578"/>
        <w:rPr>
          <w:sz w:val="20"/>
          <w:szCs w:val="20"/>
        </w:rPr>
      </w:pPr>
      <w:r>
        <w:rPr>
          <w:rFonts w:ascii="Courier New" w:eastAsia="Courier New" w:hAnsi="Courier New" w:cs="Courier New"/>
          <w:sz w:val="13"/>
          <w:szCs w:val="13"/>
        </w:rPr>
        <w:t>#ɋɚɜɟɡ ʁɟɜɪɟʁɫɤɢɯ ɨɩɲɬɢɧɚ ɋɪɛɢʁɟ, #ȳɟɜɪɟʁɫɤɢ ɢɫɬɨɪɢʁɫɤɢ ɦɭɡɟʁ, 2010 (Ȼɟɨɝɪɚɞ : Ʉɨɫɦɨɫ). - 28, 29 ɫɬɪ. : ɢɥɭɫɬɪ. ; 24 cm</w:t>
      </w:r>
    </w:p>
    <w:p w14:paraId="6D845956" w14:textId="77777777" w:rsidR="0072621E" w:rsidRDefault="0072621E">
      <w:pPr>
        <w:spacing w:line="49" w:lineRule="exact"/>
        <w:rPr>
          <w:sz w:val="20"/>
          <w:szCs w:val="20"/>
        </w:rPr>
      </w:pPr>
    </w:p>
    <w:p w14:paraId="09643959" w14:textId="77777777" w:rsidR="0072621E" w:rsidRDefault="00000000">
      <w:pPr>
        <w:spacing w:line="317" w:lineRule="auto"/>
        <w:ind w:right="2798"/>
        <w:jc w:val="both"/>
        <w:rPr>
          <w:sz w:val="20"/>
          <w:szCs w:val="20"/>
        </w:rPr>
      </w:pPr>
      <w:r>
        <w:rPr>
          <w:rFonts w:ascii="Courier New" w:eastAsia="Courier New" w:hAnsi="Courier New" w:cs="Courier New"/>
          <w:sz w:val="12"/>
          <w:szCs w:val="12"/>
        </w:rPr>
        <w:t>ɇɚɫɥ. ɫɬɪ. ɩɪɢɲɬɚɦɩɚɧɨɝ ɩɪɟɜɨɞɚ: The Jewish Historical Museum in Belgrade. - Ɉɛɚ ɪɚɞɚ ɲɬɚɦɩɚɧɚ ɭ ɦɟɻɭɫɨɛɧɨ ɨɛɪɧɭɬɢɦ ɫɦɟɪɨɜɢɦɚ. - ɉɨɞɚɬɚɤ ɨ ɚɭɬɨɪɤɢ ɩɪɟɭɡɟɬ ɢɡ ɤɨɥɨɮɨɧɚ. - Ɍɢɪɚɠ 750.</w:t>
      </w:r>
    </w:p>
    <w:p w14:paraId="64F8BD9B" w14:textId="77777777" w:rsidR="0072621E" w:rsidRDefault="0072621E">
      <w:pPr>
        <w:spacing w:line="34" w:lineRule="exact"/>
        <w:rPr>
          <w:sz w:val="20"/>
          <w:szCs w:val="20"/>
        </w:rPr>
      </w:pPr>
    </w:p>
    <w:p w14:paraId="358EDEF1" w14:textId="77777777" w:rsidR="0072621E" w:rsidRDefault="00000000">
      <w:pPr>
        <w:rPr>
          <w:sz w:val="20"/>
          <w:szCs w:val="20"/>
        </w:rPr>
      </w:pPr>
      <w:r>
        <w:rPr>
          <w:rFonts w:ascii="Courier New" w:eastAsia="Courier New" w:hAnsi="Courier New" w:cs="Courier New"/>
          <w:sz w:val="13"/>
          <w:szCs w:val="13"/>
        </w:rPr>
        <w:t>ISBN 978-86-88113-01-4</w:t>
      </w:r>
    </w:p>
    <w:p w14:paraId="450B9227" w14:textId="77777777" w:rsidR="0072621E" w:rsidRDefault="0072621E">
      <w:pPr>
        <w:spacing w:line="136" w:lineRule="exact"/>
        <w:rPr>
          <w:sz w:val="20"/>
          <w:szCs w:val="20"/>
        </w:rPr>
      </w:pPr>
    </w:p>
    <w:p w14:paraId="67F2AA66" w14:textId="77777777" w:rsidR="0072621E" w:rsidRDefault="00000000">
      <w:pPr>
        <w:rPr>
          <w:sz w:val="20"/>
          <w:szCs w:val="20"/>
        </w:rPr>
      </w:pPr>
      <w:r>
        <w:rPr>
          <w:rFonts w:ascii="Courier New" w:eastAsia="Courier New" w:hAnsi="Courier New" w:cs="Courier New"/>
          <w:sz w:val="12"/>
          <w:szCs w:val="12"/>
        </w:rPr>
        <w:t>a) ȳɟɜɪɟʁɫɤɢ ɢɫɬɨɪɢʁɫɤɢ ɦɭɡɟʁ (Ȼɟɨɝɪɚɞ) – ȼɨɞɢɱɢ COBISS.SR-ID 175964940</w:t>
      </w:r>
    </w:p>
    <w:p w14:paraId="637FE8CA" w14:textId="77777777" w:rsidR="0072621E" w:rsidRDefault="0072621E">
      <w:pPr>
        <w:sectPr w:rsidR="0072621E" w:rsidSect="00D54154">
          <w:pgSz w:w="9980" w:h="14173"/>
          <w:pgMar w:top="1440" w:right="1440" w:bottom="389" w:left="900" w:header="0" w:footer="0" w:gutter="0"/>
          <w:cols w:space="720" w:equalWidth="0">
            <w:col w:w="7638"/>
          </w:cols>
        </w:sectPr>
      </w:pPr>
    </w:p>
    <w:tbl>
      <w:tblPr>
        <w:tblW w:w="0" w:type="auto"/>
        <w:tblLayout w:type="fixed"/>
        <w:tblCellMar>
          <w:left w:w="0" w:type="dxa"/>
          <w:right w:w="0" w:type="dxa"/>
        </w:tblCellMar>
        <w:tblLook w:val="04A0" w:firstRow="1" w:lastRow="0" w:firstColumn="1" w:lastColumn="0" w:noHBand="0" w:noVBand="1"/>
      </w:tblPr>
      <w:tblGrid>
        <w:gridCol w:w="8100"/>
        <w:gridCol w:w="460"/>
        <w:gridCol w:w="20"/>
      </w:tblGrid>
      <w:tr w:rsidR="0072621E" w14:paraId="30A20FD8" w14:textId="77777777">
        <w:trPr>
          <w:trHeight w:val="368"/>
        </w:trPr>
        <w:tc>
          <w:tcPr>
            <w:tcW w:w="8100" w:type="dxa"/>
            <w:vMerge w:val="restart"/>
            <w:vAlign w:val="bottom"/>
          </w:tcPr>
          <w:p w14:paraId="3D127024" w14:textId="77777777" w:rsidR="0072621E" w:rsidRDefault="00000000">
            <w:pPr>
              <w:ind w:left="20"/>
              <w:rPr>
                <w:sz w:val="20"/>
                <w:szCs w:val="20"/>
              </w:rPr>
            </w:pPr>
            <w:bookmarkStart w:id="2" w:name="page3"/>
            <w:bookmarkEnd w:id="2"/>
            <w:r>
              <w:rPr>
                <w:rFonts w:ascii="Arial" w:eastAsia="Arial" w:hAnsi="Arial" w:cs="Arial"/>
                <w:b/>
                <w:bCs/>
                <w:i/>
                <w:iCs/>
                <w:color w:val="ACBEC7"/>
                <w:sz w:val="18"/>
                <w:szCs w:val="18"/>
              </w:rPr>
              <w:lastRenderedPageBreak/>
              <w:t>The Federation of Jewish Communities of Serbia</w:t>
            </w:r>
          </w:p>
        </w:tc>
        <w:tc>
          <w:tcPr>
            <w:tcW w:w="460" w:type="dxa"/>
            <w:vAlign w:val="bottom"/>
          </w:tcPr>
          <w:p w14:paraId="0764D7FE" w14:textId="77777777" w:rsidR="0072621E" w:rsidRDefault="00000000">
            <w:pPr>
              <w:jc w:val="right"/>
              <w:rPr>
                <w:sz w:val="20"/>
                <w:szCs w:val="20"/>
              </w:rPr>
            </w:pPr>
            <w:r>
              <w:rPr>
                <w:rFonts w:ascii="Arial" w:eastAsia="Arial" w:hAnsi="Arial" w:cs="Arial"/>
                <w:color w:val="ACBEC7"/>
                <w:sz w:val="32"/>
                <w:szCs w:val="32"/>
              </w:rPr>
              <w:t>5</w:t>
            </w:r>
          </w:p>
        </w:tc>
        <w:tc>
          <w:tcPr>
            <w:tcW w:w="0" w:type="dxa"/>
            <w:vAlign w:val="bottom"/>
          </w:tcPr>
          <w:p w14:paraId="42BEE69E" w14:textId="77777777" w:rsidR="0072621E" w:rsidRDefault="0072621E">
            <w:pPr>
              <w:rPr>
                <w:sz w:val="1"/>
                <w:szCs w:val="1"/>
              </w:rPr>
            </w:pPr>
          </w:p>
        </w:tc>
      </w:tr>
      <w:tr w:rsidR="0072621E" w14:paraId="2C169DEF" w14:textId="77777777">
        <w:trPr>
          <w:trHeight w:val="54"/>
        </w:trPr>
        <w:tc>
          <w:tcPr>
            <w:tcW w:w="8100" w:type="dxa"/>
            <w:vMerge/>
            <w:tcBorders>
              <w:bottom w:val="single" w:sz="8" w:space="0" w:color="ACBEC7"/>
            </w:tcBorders>
            <w:vAlign w:val="bottom"/>
          </w:tcPr>
          <w:p w14:paraId="5446A024" w14:textId="77777777" w:rsidR="0072621E" w:rsidRDefault="0072621E">
            <w:pPr>
              <w:rPr>
                <w:sz w:val="4"/>
                <w:szCs w:val="4"/>
              </w:rPr>
            </w:pPr>
          </w:p>
        </w:tc>
        <w:tc>
          <w:tcPr>
            <w:tcW w:w="460" w:type="dxa"/>
            <w:vAlign w:val="bottom"/>
          </w:tcPr>
          <w:p w14:paraId="347A7AA4" w14:textId="77777777" w:rsidR="0072621E" w:rsidRDefault="0072621E">
            <w:pPr>
              <w:rPr>
                <w:sz w:val="4"/>
                <w:szCs w:val="4"/>
              </w:rPr>
            </w:pPr>
          </w:p>
        </w:tc>
        <w:tc>
          <w:tcPr>
            <w:tcW w:w="0" w:type="dxa"/>
            <w:vAlign w:val="bottom"/>
          </w:tcPr>
          <w:p w14:paraId="59BFBF31" w14:textId="77777777" w:rsidR="0072621E" w:rsidRDefault="0072621E">
            <w:pPr>
              <w:rPr>
                <w:sz w:val="1"/>
                <w:szCs w:val="1"/>
              </w:rPr>
            </w:pPr>
          </w:p>
        </w:tc>
      </w:tr>
    </w:tbl>
    <w:p w14:paraId="7AB59936" w14:textId="77777777" w:rsidR="0072621E" w:rsidRDefault="00000000">
      <w:pPr>
        <w:spacing w:line="20" w:lineRule="exact"/>
        <w:rPr>
          <w:sz w:val="20"/>
          <w:szCs w:val="20"/>
        </w:rPr>
      </w:pPr>
      <w:r>
        <w:rPr>
          <w:noProof/>
          <w:sz w:val="20"/>
          <w:szCs w:val="20"/>
        </w:rPr>
        <w:drawing>
          <wp:anchor distT="0" distB="0" distL="114300" distR="114300" simplePos="0" relativeHeight="251614208" behindDoc="1" locked="0" layoutInCell="0" allowOverlap="1" wp14:anchorId="1398B227" wp14:editId="63F730FF">
            <wp:simplePos x="0" y="0"/>
            <wp:positionH relativeFrom="column">
              <wp:posOffset>5064125</wp:posOffset>
            </wp:positionH>
            <wp:positionV relativeFrom="paragraph">
              <wp:posOffset>-95250</wp:posOffset>
            </wp:positionV>
            <wp:extent cx="144145" cy="1892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44145" cy="189230"/>
                    </a:xfrm>
                    <a:prstGeom prst="rect">
                      <a:avLst/>
                    </a:prstGeom>
                    <a:noFill/>
                  </pic:spPr>
                </pic:pic>
              </a:graphicData>
            </a:graphic>
          </wp:anchor>
        </w:drawing>
      </w:r>
    </w:p>
    <w:p w14:paraId="23C3A015" w14:textId="77777777" w:rsidR="0072621E" w:rsidRDefault="0072621E">
      <w:pPr>
        <w:spacing w:line="200" w:lineRule="exact"/>
        <w:rPr>
          <w:sz w:val="20"/>
          <w:szCs w:val="20"/>
        </w:rPr>
      </w:pPr>
    </w:p>
    <w:p w14:paraId="22E11C06" w14:textId="77777777" w:rsidR="0072621E" w:rsidRDefault="0072621E">
      <w:pPr>
        <w:spacing w:line="200" w:lineRule="exact"/>
        <w:rPr>
          <w:sz w:val="20"/>
          <w:szCs w:val="20"/>
        </w:rPr>
      </w:pPr>
    </w:p>
    <w:p w14:paraId="30FCD637" w14:textId="77777777" w:rsidR="0072621E" w:rsidRDefault="0072621E">
      <w:pPr>
        <w:spacing w:line="200" w:lineRule="exact"/>
        <w:rPr>
          <w:sz w:val="20"/>
          <w:szCs w:val="20"/>
        </w:rPr>
      </w:pPr>
    </w:p>
    <w:p w14:paraId="6EB2D31F" w14:textId="77777777" w:rsidR="0072621E" w:rsidRDefault="0072621E">
      <w:pPr>
        <w:spacing w:line="200" w:lineRule="exact"/>
        <w:rPr>
          <w:sz w:val="20"/>
          <w:szCs w:val="20"/>
        </w:rPr>
      </w:pPr>
    </w:p>
    <w:p w14:paraId="5D5A2F9D" w14:textId="77777777" w:rsidR="0072621E" w:rsidRDefault="0072621E">
      <w:pPr>
        <w:spacing w:line="200" w:lineRule="exact"/>
        <w:rPr>
          <w:sz w:val="20"/>
          <w:szCs w:val="20"/>
        </w:rPr>
      </w:pPr>
    </w:p>
    <w:p w14:paraId="67E194D7" w14:textId="77777777" w:rsidR="0072621E" w:rsidRDefault="0072621E">
      <w:pPr>
        <w:spacing w:line="200" w:lineRule="exact"/>
        <w:rPr>
          <w:sz w:val="20"/>
          <w:szCs w:val="20"/>
        </w:rPr>
      </w:pPr>
    </w:p>
    <w:p w14:paraId="5417F124" w14:textId="77777777" w:rsidR="0072621E" w:rsidRDefault="0072621E">
      <w:pPr>
        <w:spacing w:line="200" w:lineRule="exact"/>
        <w:rPr>
          <w:sz w:val="20"/>
          <w:szCs w:val="20"/>
        </w:rPr>
      </w:pPr>
    </w:p>
    <w:p w14:paraId="358AE7A4" w14:textId="77777777" w:rsidR="0072621E" w:rsidRDefault="0072621E">
      <w:pPr>
        <w:spacing w:line="200" w:lineRule="exact"/>
        <w:rPr>
          <w:sz w:val="20"/>
          <w:szCs w:val="20"/>
        </w:rPr>
      </w:pPr>
    </w:p>
    <w:p w14:paraId="2CE55832" w14:textId="77777777" w:rsidR="0072621E" w:rsidRDefault="0072621E">
      <w:pPr>
        <w:spacing w:line="280" w:lineRule="exact"/>
        <w:rPr>
          <w:sz w:val="20"/>
          <w:szCs w:val="20"/>
        </w:rPr>
      </w:pPr>
    </w:p>
    <w:p w14:paraId="757532EE" w14:textId="77777777" w:rsidR="0072621E" w:rsidRDefault="00000000">
      <w:pPr>
        <w:ind w:left="20"/>
        <w:rPr>
          <w:sz w:val="20"/>
          <w:szCs w:val="20"/>
        </w:rPr>
      </w:pPr>
      <w:r>
        <w:rPr>
          <w:rFonts w:ascii="Arial" w:eastAsia="Arial" w:hAnsi="Arial" w:cs="Arial"/>
          <w:color w:val="231F20"/>
          <w:sz w:val="72"/>
          <w:szCs w:val="72"/>
        </w:rPr>
        <w:t>Introduction</w:t>
      </w:r>
    </w:p>
    <w:p w14:paraId="2C2FBA37" w14:textId="77777777" w:rsidR="0072621E" w:rsidRDefault="00000000">
      <w:pPr>
        <w:spacing w:line="20" w:lineRule="exact"/>
        <w:rPr>
          <w:sz w:val="20"/>
          <w:szCs w:val="20"/>
        </w:rPr>
      </w:pPr>
      <w:r>
        <w:rPr>
          <w:noProof/>
          <w:sz w:val="20"/>
          <w:szCs w:val="20"/>
        </w:rPr>
        <w:drawing>
          <wp:anchor distT="0" distB="0" distL="114300" distR="114300" simplePos="0" relativeHeight="251615232" behindDoc="1" locked="0" layoutInCell="0" allowOverlap="1" wp14:anchorId="1D1F94A2" wp14:editId="5F95D734">
            <wp:simplePos x="0" y="0"/>
            <wp:positionH relativeFrom="column">
              <wp:posOffset>0</wp:posOffset>
            </wp:positionH>
            <wp:positionV relativeFrom="paragraph">
              <wp:posOffset>-50165</wp:posOffset>
            </wp:positionV>
            <wp:extent cx="3618865" cy="292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618865" cy="29210"/>
                    </a:xfrm>
                    <a:prstGeom prst="rect">
                      <a:avLst/>
                    </a:prstGeom>
                    <a:noFill/>
                  </pic:spPr>
                </pic:pic>
              </a:graphicData>
            </a:graphic>
          </wp:anchor>
        </w:drawing>
      </w:r>
    </w:p>
    <w:p w14:paraId="3E079D3B" w14:textId="77777777" w:rsidR="0072621E" w:rsidRDefault="0072621E">
      <w:pPr>
        <w:spacing w:line="127" w:lineRule="exact"/>
        <w:rPr>
          <w:sz w:val="20"/>
          <w:szCs w:val="20"/>
        </w:rPr>
      </w:pPr>
    </w:p>
    <w:p w14:paraId="4527C4B0" w14:textId="77777777" w:rsidR="0072621E" w:rsidRDefault="00000000">
      <w:pPr>
        <w:spacing w:line="290" w:lineRule="auto"/>
        <w:ind w:left="20" w:right="880" w:firstLine="283"/>
        <w:jc w:val="both"/>
        <w:rPr>
          <w:sz w:val="20"/>
          <w:szCs w:val="20"/>
        </w:rPr>
      </w:pPr>
      <w:r>
        <w:rPr>
          <w:rFonts w:ascii="Arial" w:eastAsia="Arial" w:hAnsi="Arial" w:cs="Arial"/>
          <w:color w:val="231F20"/>
          <w:sz w:val="19"/>
          <w:szCs w:val="19"/>
        </w:rPr>
        <w:t>The Jewish Historical Museum (JHM) in Belgrade is a comprehensive and, in many ways, unique museum in Serbia. It is the only Jewish museum in the country, thematically special-ized, and very complex in terms of contents. Apart from museum exhibits, the Jewish Histor-ical Museum also has its own, relatively large, archives whose documentation and photo-documentation are a testimony both of the Holocaust, during which many Jewish communi-ties literally perished, and of the life and activities of Jewish communities from Serbia and the whole territory of former Yugoslavia during the 19th and, even more, the 20th century, including the present times.</w:t>
      </w:r>
    </w:p>
    <w:p w14:paraId="21B16F21" w14:textId="77777777" w:rsidR="0072621E" w:rsidRDefault="00000000">
      <w:pPr>
        <w:spacing w:line="20" w:lineRule="exact"/>
        <w:rPr>
          <w:sz w:val="20"/>
          <w:szCs w:val="20"/>
        </w:rPr>
      </w:pPr>
      <w:r>
        <w:rPr>
          <w:noProof/>
          <w:sz w:val="20"/>
          <w:szCs w:val="20"/>
        </w:rPr>
        <w:drawing>
          <wp:anchor distT="0" distB="0" distL="114300" distR="114300" simplePos="0" relativeHeight="251616256" behindDoc="1" locked="0" layoutInCell="0" allowOverlap="1" wp14:anchorId="126DC341" wp14:editId="17E85488">
            <wp:simplePos x="0" y="0"/>
            <wp:positionH relativeFrom="column">
              <wp:posOffset>5111115</wp:posOffset>
            </wp:positionH>
            <wp:positionV relativeFrom="paragraph">
              <wp:posOffset>-720725</wp:posOffset>
            </wp:positionV>
            <wp:extent cx="189230" cy="56984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89230" cy="5698490"/>
                    </a:xfrm>
                    <a:prstGeom prst="rect">
                      <a:avLst/>
                    </a:prstGeom>
                    <a:noFill/>
                  </pic:spPr>
                </pic:pic>
              </a:graphicData>
            </a:graphic>
          </wp:anchor>
        </w:drawing>
      </w:r>
    </w:p>
    <w:p w14:paraId="2F00FAA3" w14:textId="77777777" w:rsidR="0072621E" w:rsidRDefault="0072621E">
      <w:pPr>
        <w:spacing w:line="210" w:lineRule="exact"/>
        <w:rPr>
          <w:sz w:val="20"/>
          <w:szCs w:val="20"/>
        </w:rPr>
      </w:pPr>
    </w:p>
    <w:p w14:paraId="539C1B27" w14:textId="77777777" w:rsidR="0072621E" w:rsidRDefault="00000000">
      <w:pPr>
        <w:spacing w:line="306" w:lineRule="auto"/>
        <w:ind w:left="20" w:right="880" w:firstLine="283"/>
        <w:jc w:val="both"/>
        <w:rPr>
          <w:sz w:val="20"/>
          <w:szCs w:val="20"/>
        </w:rPr>
      </w:pPr>
      <w:r>
        <w:rPr>
          <w:rFonts w:ascii="Arial" w:eastAsia="Arial" w:hAnsi="Arial" w:cs="Arial"/>
          <w:color w:val="231F20"/>
          <w:sz w:val="18"/>
          <w:szCs w:val="18"/>
        </w:rPr>
        <w:t>The Jewish Historical Museum was founded in 1948, as part of the Federation of Jewish Communities of Yugoslavia. It is interesting to note that the idea of founding a museum of this type dates much further back. Already after the First Congress of the Federation of Jew-ish Religious Communities of the Kingdom of Serbs, Croats and Slovenes, held in 1921 in Za-greb, there were recommendations and plans concerning the foundation of such a museum as the right place to preserve the heritage and cultural identity. Yet, the idea had not mate-rialized. Having in mind the World War II and the events that followed from 1941 in Yu-goslavia, from this time perspective one could say that it is in fact a lucky coincidence that the Jewish museum had not been founded at that time.</w:t>
      </w:r>
    </w:p>
    <w:p w14:paraId="26CA7C23" w14:textId="77777777" w:rsidR="0072621E" w:rsidRDefault="0072621E">
      <w:pPr>
        <w:spacing w:line="223" w:lineRule="exact"/>
        <w:rPr>
          <w:sz w:val="20"/>
          <w:szCs w:val="20"/>
        </w:rPr>
      </w:pPr>
    </w:p>
    <w:p w14:paraId="410923CE" w14:textId="77777777" w:rsidR="0072621E" w:rsidRDefault="00000000">
      <w:pPr>
        <w:spacing w:line="287" w:lineRule="auto"/>
        <w:ind w:left="20" w:right="880" w:firstLine="283"/>
        <w:jc w:val="both"/>
        <w:rPr>
          <w:sz w:val="20"/>
          <w:szCs w:val="20"/>
        </w:rPr>
      </w:pPr>
      <w:r>
        <w:rPr>
          <w:rFonts w:ascii="Arial" w:eastAsia="Arial" w:hAnsi="Arial" w:cs="Arial"/>
          <w:color w:val="231F20"/>
          <w:sz w:val="19"/>
          <w:szCs w:val="19"/>
        </w:rPr>
        <w:t>After the Federation managed to revive itself as the leading institution of the surviving Jewish communities of the liberated Republic of Yugoslavia, in autumn of 1945, it invited its members to collect all data available about the Holocaust and the participation of Jews in the National Liberation Movement. This was the first and very specific step towards found-ing a museum. Relatively soon afterwards, the Museum – Historical Department was estab-lished in Zagreb within the Legal Division of the Federation. Systematic efforts to identify and preserve the archives began. In 1952 all the archives collected until that time were moved to Belgrade, and the search and collection efforts continued. The “Department” was beginning to develop towards a full museum institution. The same year, 1952, an exhibition was organ-ized on the occasion of launching the impressive monument by artist Bogdan Bogdanovic at the Sephardic cemetery in Belgrade, dedicated to the Jewish victims of the Holocaust. On the occasion of commemorating the tenth anniversary of its revival, in 1955, the Federation staged another exhibition on the topic of activities of the whole Jewish community in the then Yugoslavia.</w:t>
      </w:r>
    </w:p>
    <w:p w14:paraId="16AF6E8E" w14:textId="77777777" w:rsidR="0072621E" w:rsidRDefault="0072621E">
      <w:pPr>
        <w:spacing w:line="244" w:lineRule="exact"/>
        <w:rPr>
          <w:sz w:val="20"/>
          <w:szCs w:val="20"/>
        </w:rPr>
      </w:pPr>
    </w:p>
    <w:p w14:paraId="6330F375" w14:textId="77777777" w:rsidR="0072621E" w:rsidRDefault="00000000">
      <w:pPr>
        <w:spacing w:line="323" w:lineRule="auto"/>
        <w:ind w:left="20" w:right="880" w:firstLine="283"/>
        <w:jc w:val="both"/>
        <w:rPr>
          <w:sz w:val="20"/>
          <w:szCs w:val="20"/>
        </w:rPr>
      </w:pPr>
      <w:r>
        <w:rPr>
          <w:rFonts w:ascii="Arial" w:eastAsia="Arial" w:hAnsi="Arial" w:cs="Arial"/>
          <w:color w:val="231F20"/>
          <w:sz w:val="18"/>
          <w:szCs w:val="18"/>
        </w:rPr>
        <w:t>During that period, the Federation, as the founder and owner of the Museum, was in per-manent contact with all the member Jewish communities that were revitalized after the un-precedented persecution during the period 1941 - 1945. The Museum continued to receive</w:t>
      </w:r>
    </w:p>
    <w:p w14:paraId="67F8C058" w14:textId="77777777" w:rsidR="0072621E" w:rsidRDefault="0072621E">
      <w:pPr>
        <w:sectPr w:rsidR="0072621E" w:rsidSect="00D54154">
          <w:pgSz w:w="9980" w:h="14173"/>
          <w:pgMar w:top="494" w:right="718" w:bottom="131" w:left="720" w:header="0" w:footer="0" w:gutter="0"/>
          <w:cols w:space="720" w:equalWidth="0">
            <w:col w:w="8540"/>
          </w:cols>
        </w:sectPr>
      </w:pPr>
    </w:p>
    <w:p w14:paraId="4CF7DEF0" w14:textId="77777777" w:rsidR="0072621E" w:rsidRDefault="00000000">
      <w:pPr>
        <w:rPr>
          <w:sz w:val="20"/>
          <w:szCs w:val="20"/>
        </w:rPr>
      </w:pPr>
      <w:bookmarkStart w:id="3" w:name="page4"/>
      <w:bookmarkEnd w:id="3"/>
      <w:r>
        <w:rPr>
          <w:rFonts w:ascii="Arial" w:eastAsia="Arial" w:hAnsi="Arial" w:cs="Arial"/>
          <w:color w:val="ACBEC7"/>
          <w:sz w:val="32"/>
          <w:szCs w:val="32"/>
        </w:rPr>
        <w:lastRenderedPageBreak/>
        <w:t xml:space="preserve">6  </w:t>
      </w:r>
      <w:r>
        <w:rPr>
          <w:noProof/>
          <w:sz w:val="1"/>
          <w:szCs w:val="1"/>
        </w:rPr>
        <w:drawing>
          <wp:inline distT="0" distB="0" distL="0" distR="0" wp14:anchorId="46FF968F" wp14:editId="563FCBC8">
            <wp:extent cx="144145" cy="189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44145" cy="189230"/>
                    </a:xfrm>
                    <a:prstGeom prst="rect">
                      <a:avLst/>
                    </a:prstGeom>
                    <a:noFill/>
                    <a:ln>
                      <a:noFill/>
                    </a:ln>
                  </pic:spPr>
                </pic:pic>
              </a:graphicData>
            </a:graphic>
          </wp:inline>
        </w:drawing>
      </w:r>
      <w:r>
        <w:rPr>
          <w:rFonts w:ascii="Arial" w:eastAsia="Arial" w:hAnsi="Arial" w:cs="Arial"/>
          <w:b/>
          <w:bCs/>
          <w:color w:val="3E8AAF"/>
          <w:sz w:val="18"/>
          <w:szCs w:val="18"/>
        </w:rPr>
        <w:t xml:space="preserve">                                                        THE JEWISH HISTORICAL MUSEUM</w:t>
      </w:r>
    </w:p>
    <w:p w14:paraId="5C307766" w14:textId="77777777" w:rsidR="0072621E" w:rsidRDefault="00000000">
      <w:pPr>
        <w:spacing w:line="20" w:lineRule="exact"/>
        <w:rPr>
          <w:sz w:val="20"/>
          <w:szCs w:val="20"/>
        </w:rPr>
      </w:pPr>
      <w:r>
        <w:rPr>
          <w:noProof/>
          <w:sz w:val="20"/>
          <w:szCs w:val="20"/>
        </w:rPr>
        <w:drawing>
          <wp:anchor distT="0" distB="0" distL="114300" distR="114300" simplePos="0" relativeHeight="251617280" behindDoc="1" locked="0" layoutInCell="0" allowOverlap="1" wp14:anchorId="68799DB5" wp14:editId="1CA411BB">
            <wp:simplePos x="0" y="0"/>
            <wp:positionH relativeFrom="column">
              <wp:posOffset>280670</wp:posOffset>
            </wp:positionH>
            <wp:positionV relativeFrom="paragraph">
              <wp:posOffset>-82550</wp:posOffset>
            </wp:positionV>
            <wp:extent cx="5140960" cy="50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140960" cy="5080"/>
                    </a:xfrm>
                    <a:prstGeom prst="rect">
                      <a:avLst/>
                    </a:prstGeom>
                    <a:noFill/>
                  </pic:spPr>
                </pic:pic>
              </a:graphicData>
            </a:graphic>
          </wp:anchor>
        </w:drawing>
      </w:r>
    </w:p>
    <w:p w14:paraId="4A617891" w14:textId="77777777" w:rsidR="0072621E" w:rsidRDefault="0072621E">
      <w:pPr>
        <w:sectPr w:rsidR="0072621E" w:rsidSect="00D54154">
          <w:pgSz w:w="9980" w:h="14173"/>
          <w:pgMar w:top="678" w:right="738" w:bottom="1440" w:left="720" w:header="0" w:footer="0" w:gutter="0"/>
          <w:cols w:space="720" w:equalWidth="0">
            <w:col w:w="8520"/>
          </w:cols>
        </w:sectPr>
      </w:pPr>
    </w:p>
    <w:p w14:paraId="185B3DD3" w14:textId="77777777" w:rsidR="0072621E" w:rsidRDefault="0072621E">
      <w:pPr>
        <w:spacing w:line="311" w:lineRule="exact"/>
        <w:rPr>
          <w:sz w:val="20"/>
          <w:szCs w:val="20"/>
        </w:rPr>
      </w:pPr>
    </w:p>
    <w:p w14:paraId="7F5F97BF" w14:textId="77777777" w:rsidR="0072621E" w:rsidRDefault="00000000">
      <w:pPr>
        <w:spacing w:line="304" w:lineRule="auto"/>
        <w:ind w:left="20"/>
        <w:jc w:val="both"/>
        <w:rPr>
          <w:sz w:val="20"/>
          <w:szCs w:val="20"/>
        </w:rPr>
      </w:pPr>
      <w:r>
        <w:rPr>
          <w:rFonts w:ascii="Arial" w:eastAsia="Arial" w:hAnsi="Arial" w:cs="Arial"/>
          <w:color w:val="231F20"/>
          <w:sz w:val="18"/>
          <w:szCs w:val="18"/>
        </w:rPr>
        <w:t>materials relevant to the history of Yugoslav Jews. The individual, surviving Jews also responded to the invitation of the Museum and contributed individual exhibits and family photographs, and there were contributions from collectioners whose collections were hidden and preserved, and others as well. Many of them made legacies to the Museum containing artifacts from their families and homes, and these legacies possessed historical, ethnological and artistic value; also depending on its resources available the Museum on occasions also purchased exhibits. From its very establishment, until the year 1959, the Museum had managed to collect sufficient museum and archive materials to establish that same year a good and picturesque permanent museum exhibition. On 19 May 1960, the Museum of the Federation of Jewish Communities of Yugoslavia was opened to the public, in the same building which presently houses the Federation. Soon afterwards, the name of the Museum was changed to The Jew-ish Historical Museum (JHM), which is much better suited to its purpose and content. The collection and professional processing of collected materials continued, so that in 1969 the second permanent exhibi-tion of the Jewish Historical Museum, much richer and more expressive, was presented. The credit for its concept goes to Vidosava Nedomacki, Ph.D., the first Museum Manager.</w:t>
      </w:r>
    </w:p>
    <w:p w14:paraId="114D8143" w14:textId="77777777" w:rsidR="0072621E" w:rsidRDefault="0072621E">
      <w:pPr>
        <w:spacing w:line="227" w:lineRule="exact"/>
        <w:rPr>
          <w:sz w:val="20"/>
          <w:szCs w:val="20"/>
        </w:rPr>
      </w:pPr>
    </w:p>
    <w:p w14:paraId="65649904" w14:textId="77777777" w:rsidR="0072621E" w:rsidRDefault="00000000">
      <w:pPr>
        <w:spacing w:line="274" w:lineRule="auto"/>
        <w:ind w:left="20" w:firstLine="283"/>
        <w:jc w:val="both"/>
        <w:rPr>
          <w:sz w:val="20"/>
          <w:szCs w:val="20"/>
        </w:rPr>
      </w:pPr>
      <w:r>
        <w:rPr>
          <w:rFonts w:ascii="Arial" w:eastAsia="Arial" w:hAnsi="Arial" w:cs="Arial"/>
          <w:color w:val="231F20"/>
          <w:sz w:val="20"/>
          <w:szCs w:val="20"/>
        </w:rPr>
        <w:t>After the disintegration of Yugoslavia in 1992, The Federation of Jewish Communities of Serbia was established, consisting of ten Jewish communities, which is the total existing in our country. The status of the Jewish Historical Museum remained unchanged – it is an integral part of the Federation of Jew-ish Communities of Serbia. Although existing within the framework of the Federation, the Museum de-veloped into an institution of its own right, living its own specific life, its professional team and busi-ness contacts with other museums.</w:t>
      </w:r>
    </w:p>
    <w:p w14:paraId="5F4F18B3" w14:textId="77777777" w:rsidR="0072621E" w:rsidRDefault="0072621E">
      <w:pPr>
        <w:spacing w:line="245" w:lineRule="exact"/>
        <w:rPr>
          <w:sz w:val="20"/>
          <w:szCs w:val="20"/>
        </w:rPr>
      </w:pPr>
    </w:p>
    <w:p w14:paraId="78737A98" w14:textId="77777777" w:rsidR="0072621E" w:rsidRDefault="00000000">
      <w:pPr>
        <w:spacing w:line="273" w:lineRule="auto"/>
        <w:ind w:left="20" w:firstLine="283"/>
        <w:jc w:val="both"/>
        <w:rPr>
          <w:sz w:val="20"/>
          <w:szCs w:val="20"/>
        </w:rPr>
      </w:pPr>
      <w:r>
        <w:rPr>
          <w:rFonts w:ascii="Arial" w:eastAsia="Arial" w:hAnsi="Arial" w:cs="Arial"/>
          <w:color w:val="231F20"/>
          <w:sz w:val="20"/>
          <w:szCs w:val="20"/>
        </w:rPr>
        <w:t>Since the permanent exhibition of the Museum was opened long before the disintegration of Yu-goslavia, it deals with the historical, ethnological and general cultural topics relevant to the Jewery of the overall then Yugoslav region. Due to the grave political and economic difficulties which, beginning in 1992, overwhelmed our country, Serbia, it has not yet been possible to develop a new, differently de-signed museum exhibition. However, having in mind the fact that the Jews from this part of the Balka-ns have had a common history and cultural features – it is unavoidable that the concept of such a new exhibition should maintain, at least partially, a more comprehensive approach to such a presentation which will develop in the future. For all of these reasons, and thanks to the complex and subtly de-signed concept, the actual age of the permanent exhibition of the Jewish Historical Museum does not bother anyone, as it does not have impact on the excellent quality of information regarding Jewish his-tory of way of life.</w:t>
      </w:r>
    </w:p>
    <w:p w14:paraId="013304D2" w14:textId="77777777" w:rsidR="0072621E" w:rsidRDefault="0072621E">
      <w:pPr>
        <w:sectPr w:rsidR="0072621E" w:rsidSect="00D54154">
          <w:type w:val="continuous"/>
          <w:pgSz w:w="9980" w:h="14173"/>
          <w:pgMar w:top="678" w:right="738" w:bottom="1440" w:left="720" w:header="0" w:footer="0" w:gutter="0"/>
          <w:cols w:space="720" w:equalWidth="0">
            <w:col w:w="8520"/>
          </w:cols>
        </w:sectPr>
      </w:pPr>
    </w:p>
    <w:tbl>
      <w:tblPr>
        <w:tblW w:w="0" w:type="auto"/>
        <w:tblLayout w:type="fixed"/>
        <w:tblCellMar>
          <w:left w:w="0" w:type="dxa"/>
          <w:right w:w="0" w:type="dxa"/>
        </w:tblCellMar>
        <w:tblLook w:val="04A0" w:firstRow="1" w:lastRow="0" w:firstColumn="1" w:lastColumn="0" w:noHBand="0" w:noVBand="1"/>
      </w:tblPr>
      <w:tblGrid>
        <w:gridCol w:w="8100"/>
        <w:gridCol w:w="460"/>
        <w:gridCol w:w="20"/>
      </w:tblGrid>
      <w:tr w:rsidR="0072621E" w14:paraId="10B8658C" w14:textId="77777777">
        <w:trPr>
          <w:trHeight w:val="368"/>
        </w:trPr>
        <w:tc>
          <w:tcPr>
            <w:tcW w:w="8100" w:type="dxa"/>
            <w:vMerge w:val="restart"/>
            <w:vAlign w:val="bottom"/>
          </w:tcPr>
          <w:p w14:paraId="1D4C9979" w14:textId="77777777" w:rsidR="0072621E" w:rsidRDefault="00000000">
            <w:pPr>
              <w:ind w:left="20"/>
              <w:rPr>
                <w:sz w:val="20"/>
                <w:szCs w:val="20"/>
              </w:rPr>
            </w:pPr>
            <w:bookmarkStart w:id="4" w:name="page5"/>
            <w:bookmarkEnd w:id="4"/>
            <w:r>
              <w:rPr>
                <w:rFonts w:ascii="Arial" w:eastAsia="Arial" w:hAnsi="Arial" w:cs="Arial"/>
                <w:b/>
                <w:bCs/>
                <w:i/>
                <w:iCs/>
                <w:color w:val="ACBEC7"/>
                <w:sz w:val="18"/>
                <w:szCs w:val="18"/>
              </w:rPr>
              <w:lastRenderedPageBreak/>
              <w:t>The Federation of Jewish Communities of Serbia</w:t>
            </w:r>
          </w:p>
        </w:tc>
        <w:tc>
          <w:tcPr>
            <w:tcW w:w="460" w:type="dxa"/>
            <w:vAlign w:val="bottom"/>
          </w:tcPr>
          <w:p w14:paraId="1EA87EBE" w14:textId="77777777" w:rsidR="0072621E" w:rsidRDefault="00000000">
            <w:pPr>
              <w:jc w:val="right"/>
              <w:rPr>
                <w:sz w:val="20"/>
                <w:szCs w:val="20"/>
              </w:rPr>
            </w:pPr>
            <w:r>
              <w:rPr>
                <w:rFonts w:ascii="Arial" w:eastAsia="Arial" w:hAnsi="Arial" w:cs="Arial"/>
                <w:color w:val="ACBEC7"/>
                <w:sz w:val="32"/>
                <w:szCs w:val="32"/>
              </w:rPr>
              <w:t>7</w:t>
            </w:r>
          </w:p>
        </w:tc>
        <w:tc>
          <w:tcPr>
            <w:tcW w:w="0" w:type="dxa"/>
            <w:vAlign w:val="bottom"/>
          </w:tcPr>
          <w:p w14:paraId="4112FE73" w14:textId="77777777" w:rsidR="0072621E" w:rsidRDefault="0072621E">
            <w:pPr>
              <w:rPr>
                <w:sz w:val="1"/>
                <w:szCs w:val="1"/>
              </w:rPr>
            </w:pPr>
          </w:p>
        </w:tc>
      </w:tr>
      <w:tr w:rsidR="0072621E" w14:paraId="330CFCFB" w14:textId="77777777">
        <w:trPr>
          <w:trHeight w:val="54"/>
        </w:trPr>
        <w:tc>
          <w:tcPr>
            <w:tcW w:w="8100" w:type="dxa"/>
            <w:vMerge/>
            <w:tcBorders>
              <w:bottom w:val="single" w:sz="8" w:space="0" w:color="3E8AAF"/>
            </w:tcBorders>
            <w:vAlign w:val="bottom"/>
          </w:tcPr>
          <w:p w14:paraId="0D1C6CE7" w14:textId="77777777" w:rsidR="0072621E" w:rsidRDefault="0072621E">
            <w:pPr>
              <w:rPr>
                <w:sz w:val="4"/>
                <w:szCs w:val="4"/>
              </w:rPr>
            </w:pPr>
          </w:p>
        </w:tc>
        <w:tc>
          <w:tcPr>
            <w:tcW w:w="460" w:type="dxa"/>
            <w:vAlign w:val="bottom"/>
          </w:tcPr>
          <w:p w14:paraId="168A8082" w14:textId="77777777" w:rsidR="0072621E" w:rsidRDefault="0072621E">
            <w:pPr>
              <w:rPr>
                <w:sz w:val="4"/>
                <w:szCs w:val="4"/>
              </w:rPr>
            </w:pPr>
          </w:p>
        </w:tc>
        <w:tc>
          <w:tcPr>
            <w:tcW w:w="0" w:type="dxa"/>
            <w:vAlign w:val="bottom"/>
          </w:tcPr>
          <w:p w14:paraId="5A70C39B" w14:textId="77777777" w:rsidR="0072621E" w:rsidRDefault="0072621E">
            <w:pPr>
              <w:rPr>
                <w:sz w:val="1"/>
                <w:szCs w:val="1"/>
              </w:rPr>
            </w:pPr>
          </w:p>
        </w:tc>
      </w:tr>
    </w:tbl>
    <w:p w14:paraId="145203B3" w14:textId="77777777" w:rsidR="0072621E" w:rsidRDefault="00000000">
      <w:pPr>
        <w:spacing w:line="20" w:lineRule="exact"/>
        <w:rPr>
          <w:sz w:val="20"/>
          <w:szCs w:val="20"/>
        </w:rPr>
      </w:pPr>
      <w:r>
        <w:rPr>
          <w:noProof/>
          <w:sz w:val="20"/>
          <w:szCs w:val="20"/>
        </w:rPr>
        <w:drawing>
          <wp:anchor distT="0" distB="0" distL="114300" distR="114300" simplePos="0" relativeHeight="251618304" behindDoc="1" locked="0" layoutInCell="0" allowOverlap="1" wp14:anchorId="5D48F8C4" wp14:editId="537C5C21">
            <wp:simplePos x="0" y="0"/>
            <wp:positionH relativeFrom="column">
              <wp:posOffset>5060950</wp:posOffset>
            </wp:positionH>
            <wp:positionV relativeFrom="paragraph">
              <wp:posOffset>-98425</wp:posOffset>
            </wp:positionV>
            <wp:extent cx="144145" cy="1892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144145" cy="189230"/>
                    </a:xfrm>
                    <a:prstGeom prst="rect">
                      <a:avLst/>
                    </a:prstGeom>
                    <a:noFill/>
                  </pic:spPr>
                </pic:pic>
              </a:graphicData>
            </a:graphic>
          </wp:anchor>
        </w:drawing>
      </w:r>
    </w:p>
    <w:p w14:paraId="2964ADB0" w14:textId="77777777" w:rsidR="0072621E" w:rsidRDefault="0072621E">
      <w:pPr>
        <w:spacing w:line="200" w:lineRule="exact"/>
        <w:rPr>
          <w:sz w:val="20"/>
          <w:szCs w:val="20"/>
        </w:rPr>
      </w:pPr>
    </w:p>
    <w:p w14:paraId="1668139B" w14:textId="77777777" w:rsidR="0072621E" w:rsidRDefault="0072621E">
      <w:pPr>
        <w:spacing w:line="200" w:lineRule="exact"/>
        <w:rPr>
          <w:sz w:val="20"/>
          <w:szCs w:val="20"/>
        </w:rPr>
      </w:pPr>
    </w:p>
    <w:p w14:paraId="31C4CC8B" w14:textId="77777777" w:rsidR="0072621E" w:rsidRDefault="0072621E">
      <w:pPr>
        <w:spacing w:line="200" w:lineRule="exact"/>
        <w:rPr>
          <w:sz w:val="20"/>
          <w:szCs w:val="20"/>
        </w:rPr>
      </w:pPr>
    </w:p>
    <w:p w14:paraId="65E7C2EA" w14:textId="77777777" w:rsidR="0072621E" w:rsidRDefault="0072621E">
      <w:pPr>
        <w:spacing w:line="200" w:lineRule="exact"/>
        <w:rPr>
          <w:sz w:val="20"/>
          <w:szCs w:val="20"/>
        </w:rPr>
      </w:pPr>
    </w:p>
    <w:p w14:paraId="072D83B9" w14:textId="77777777" w:rsidR="0072621E" w:rsidRDefault="0072621E">
      <w:pPr>
        <w:spacing w:line="200" w:lineRule="exact"/>
        <w:rPr>
          <w:sz w:val="20"/>
          <w:szCs w:val="20"/>
        </w:rPr>
      </w:pPr>
    </w:p>
    <w:p w14:paraId="7822F538" w14:textId="77777777" w:rsidR="0072621E" w:rsidRDefault="0072621E">
      <w:pPr>
        <w:spacing w:line="200" w:lineRule="exact"/>
        <w:rPr>
          <w:sz w:val="20"/>
          <w:szCs w:val="20"/>
        </w:rPr>
      </w:pPr>
    </w:p>
    <w:p w14:paraId="70265B34" w14:textId="77777777" w:rsidR="0072621E" w:rsidRDefault="0072621E">
      <w:pPr>
        <w:spacing w:line="200" w:lineRule="exact"/>
        <w:rPr>
          <w:sz w:val="20"/>
          <w:szCs w:val="20"/>
        </w:rPr>
      </w:pPr>
    </w:p>
    <w:p w14:paraId="0A85CF75" w14:textId="77777777" w:rsidR="0072621E" w:rsidRDefault="0072621E">
      <w:pPr>
        <w:spacing w:line="200" w:lineRule="exact"/>
        <w:rPr>
          <w:sz w:val="20"/>
          <w:szCs w:val="20"/>
        </w:rPr>
      </w:pPr>
    </w:p>
    <w:p w14:paraId="4A746ED4" w14:textId="77777777" w:rsidR="0072621E" w:rsidRDefault="0072621E">
      <w:pPr>
        <w:spacing w:line="200" w:lineRule="exact"/>
        <w:rPr>
          <w:sz w:val="20"/>
          <w:szCs w:val="20"/>
        </w:rPr>
      </w:pPr>
    </w:p>
    <w:p w14:paraId="6FCCA51D" w14:textId="77777777" w:rsidR="0072621E" w:rsidRDefault="0072621E">
      <w:pPr>
        <w:spacing w:line="200" w:lineRule="exact"/>
        <w:rPr>
          <w:sz w:val="20"/>
          <w:szCs w:val="20"/>
        </w:rPr>
      </w:pPr>
    </w:p>
    <w:p w14:paraId="18E72B2B" w14:textId="77777777" w:rsidR="0072621E" w:rsidRDefault="0072621E">
      <w:pPr>
        <w:spacing w:line="382" w:lineRule="exact"/>
        <w:rPr>
          <w:sz w:val="20"/>
          <w:szCs w:val="20"/>
        </w:rPr>
      </w:pPr>
    </w:p>
    <w:p w14:paraId="776FDE2B" w14:textId="77777777" w:rsidR="0072621E" w:rsidRDefault="00000000">
      <w:pPr>
        <w:spacing w:line="283" w:lineRule="auto"/>
        <w:ind w:left="20" w:right="2940"/>
        <w:rPr>
          <w:sz w:val="20"/>
          <w:szCs w:val="20"/>
        </w:rPr>
      </w:pPr>
      <w:r>
        <w:rPr>
          <w:rFonts w:ascii="Arial" w:eastAsia="Arial" w:hAnsi="Arial" w:cs="Arial"/>
          <w:color w:val="231F20"/>
          <w:sz w:val="58"/>
          <w:szCs w:val="58"/>
        </w:rPr>
        <w:t>Permanent Exhibition of the Jewish Historical Museum</w:t>
      </w:r>
    </w:p>
    <w:p w14:paraId="19AB17C0" w14:textId="77777777" w:rsidR="0072621E" w:rsidRDefault="00000000">
      <w:pPr>
        <w:spacing w:line="20" w:lineRule="exact"/>
        <w:rPr>
          <w:sz w:val="20"/>
          <w:szCs w:val="20"/>
        </w:rPr>
      </w:pPr>
      <w:r>
        <w:rPr>
          <w:noProof/>
          <w:sz w:val="20"/>
          <w:szCs w:val="20"/>
        </w:rPr>
        <w:drawing>
          <wp:anchor distT="0" distB="0" distL="114300" distR="114300" simplePos="0" relativeHeight="251619328" behindDoc="1" locked="0" layoutInCell="0" allowOverlap="1" wp14:anchorId="64E75187" wp14:editId="192F8555">
            <wp:simplePos x="0" y="0"/>
            <wp:positionH relativeFrom="column">
              <wp:posOffset>0</wp:posOffset>
            </wp:positionH>
            <wp:positionV relativeFrom="paragraph">
              <wp:posOffset>-556260</wp:posOffset>
            </wp:positionV>
            <wp:extent cx="5300345" cy="56984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300345" cy="5698490"/>
                    </a:xfrm>
                    <a:prstGeom prst="rect">
                      <a:avLst/>
                    </a:prstGeom>
                    <a:noFill/>
                  </pic:spPr>
                </pic:pic>
              </a:graphicData>
            </a:graphic>
          </wp:anchor>
        </w:drawing>
      </w:r>
    </w:p>
    <w:p w14:paraId="53BAEB9A" w14:textId="77777777" w:rsidR="0072621E" w:rsidRDefault="0072621E">
      <w:pPr>
        <w:spacing w:line="273" w:lineRule="exact"/>
        <w:rPr>
          <w:sz w:val="20"/>
          <w:szCs w:val="20"/>
        </w:rPr>
      </w:pPr>
    </w:p>
    <w:p w14:paraId="44ED5E64" w14:textId="77777777" w:rsidR="0072621E" w:rsidRDefault="00000000">
      <w:pPr>
        <w:spacing w:line="244" w:lineRule="auto"/>
        <w:ind w:left="20" w:right="880" w:firstLine="283"/>
        <w:jc w:val="both"/>
        <w:rPr>
          <w:sz w:val="20"/>
          <w:szCs w:val="20"/>
        </w:rPr>
      </w:pPr>
      <w:r>
        <w:rPr>
          <w:rFonts w:ascii="Arial" w:eastAsia="Arial" w:hAnsi="Arial" w:cs="Arial"/>
          <w:color w:val="231F20"/>
        </w:rPr>
        <w:t>In its form, the permanent exhibition is very much as a journey through time – along the historical and ethnological corridors along which in chronological and thematic manner the main aspects of Jewish history, culture and the way of life in the territory of former Yugoslav republics appear.</w:t>
      </w:r>
    </w:p>
    <w:p w14:paraId="614B0E4C" w14:textId="77777777" w:rsidR="0072621E" w:rsidRDefault="0072621E">
      <w:pPr>
        <w:spacing w:line="271" w:lineRule="exact"/>
        <w:rPr>
          <w:sz w:val="20"/>
          <w:szCs w:val="20"/>
        </w:rPr>
      </w:pPr>
    </w:p>
    <w:p w14:paraId="17707000" w14:textId="77777777" w:rsidR="0072621E" w:rsidRDefault="00000000">
      <w:pPr>
        <w:spacing w:line="244" w:lineRule="auto"/>
        <w:ind w:left="20" w:right="880" w:firstLine="283"/>
        <w:jc w:val="both"/>
        <w:rPr>
          <w:sz w:val="20"/>
          <w:szCs w:val="20"/>
        </w:rPr>
      </w:pPr>
      <w:r>
        <w:rPr>
          <w:rFonts w:ascii="Arial" w:eastAsia="Arial" w:hAnsi="Arial" w:cs="Arial"/>
          <w:color w:val="231F20"/>
        </w:rPr>
        <w:t>The introduction to the story begins with a map of former Yugoslavia, in which the mi-grations of the Jewish population are plotted, indicating the places where they lived, start-ing with Roman times at the beginning of the new era until the first half of the 20th centu-ry, and also after World War II.</w:t>
      </w:r>
    </w:p>
    <w:p w14:paraId="4F85632D" w14:textId="77777777" w:rsidR="0072621E" w:rsidRDefault="00000000">
      <w:pPr>
        <w:spacing w:line="20" w:lineRule="exact"/>
        <w:rPr>
          <w:sz w:val="20"/>
          <w:szCs w:val="20"/>
        </w:rPr>
      </w:pPr>
      <w:r>
        <w:rPr>
          <w:noProof/>
          <w:sz w:val="20"/>
          <w:szCs w:val="20"/>
        </w:rPr>
        <w:drawing>
          <wp:anchor distT="0" distB="0" distL="114300" distR="114300" simplePos="0" relativeHeight="251620352" behindDoc="1" locked="0" layoutInCell="0" allowOverlap="1" wp14:anchorId="4F1AC6D3" wp14:editId="514A684A">
            <wp:simplePos x="0" y="0"/>
            <wp:positionH relativeFrom="column">
              <wp:posOffset>1430020</wp:posOffset>
            </wp:positionH>
            <wp:positionV relativeFrom="paragraph">
              <wp:posOffset>633095</wp:posOffset>
            </wp:positionV>
            <wp:extent cx="3443605" cy="26428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clrChange>
                        <a:clrFrom>
                          <a:srgbClr val="000000"/>
                        </a:clrFrom>
                        <a:clrTo>
                          <a:srgbClr val="000000">
                            <a:alpha val="0"/>
                          </a:srgbClr>
                        </a:clrTo>
                      </a:clrChange>
                    </a:blip>
                    <a:srcRect/>
                    <a:stretch>
                      <a:fillRect/>
                    </a:stretch>
                  </pic:blipFill>
                  <pic:spPr bwMode="auto">
                    <a:xfrm>
                      <a:off x="0" y="0"/>
                      <a:ext cx="3443605" cy="2642870"/>
                    </a:xfrm>
                    <a:prstGeom prst="rect">
                      <a:avLst/>
                    </a:prstGeom>
                    <a:noFill/>
                  </pic:spPr>
                </pic:pic>
              </a:graphicData>
            </a:graphic>
          </wp:anchor>
        </w:drawing>
      </w:r>
      <w:r>
        <w:rPr>
          <w:noProof/>
          <w:sz w:val="20"/>
          <w:szCs w:val="20"/>
        </w:rPr>
        <w:drawing>
          <wp:anchor distT="0" distB="0" distL="114300" distR="114300" simplePos="0" relativeHeight="251621376" behindDoc="1" locked="0" layoutInCell="0" allowOverlap="1" wp14:anchorId="2E8FBE58" wp14:editId="5B85F92E">
            <wp:simplePos x="0" y="0"/>
            <wp:positionH relativeFrom="column">
              <wp:posOffset>1430020</wp:posOffset>
            </wp:positionH>
            <wp:positionV relativeFrom="paragraph">
              <wp:posOffset>633095</wp:posOffset>
            </wp:positionV>
            <wp:extent cx="3443605" cy="26428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3443605" cy="2642870"/>
                    </a:xfrm>
                    <a:prstGeom prst="rect">
                      <a:avLst/>
                    </a:prstGeom>
                    <a:noFill/>
                  </pic:spPr>
                </pic:pic>
              </a:graphicData>
            </a:graphic>
          </wp:anchor>
        </w:drawing>
      </w:r>
    </w:p>
    <w:p w14:paraId="4B3A9182" w14:textId="77777777" w:rsidR="0072621E" w:rsidRDefault="0072621E">
      <w:pPr>
        <w:spacing w:line="200" w:lineRule="exact"/>
        <w:rPr>
          <w:sz w:val="20"/>
          <w:szCs w:val="20"/>
        </w:rPr>
      </w:pPr>
    </w:p>
    <w:p w14:paraId="20ED121A" w14:textId="77777777" w:rsidR="0072621E" w:rsidRDefault="0072621E">
      <w:pPr>
        <w:spacing w:line="200" w:lineRule="exact"/>
        <w:rPr>
          <w:sz w:val="20"/>
          <w:szCs w:val="20"/>
        </w:rPr>
      </w:pPr>
    </w:p>
    <w:p w14:paraId="41DC3C2C" w14:textId="77777777" w:rsidR="0072621E" w:rsidRDefault="0072621E">
      <w:pPr>
        <w:spacing w:line="200" w:lineRule="exact"/>
        <w:rPr>
          <w:sz w:val="20"/>
          <w:szCs w:val="20"/>
        </w:rPr>
      </w:pPr>
    </w:p>
    <w:p w14:paraId="38FD3DD3" w14:textId="77777777" w:rsidR="0072621E" w:rsidRDefault="0072621E">
      <w:pPr>
        <w:spacing w:line="200" w:lineRule="exact"/>
        <w:rPr>
          <w:sz w:val="20"/>
          <w:szCs w:val="20"/>
        </w:rPr>
      </w:pPr>
    </w:p>
    <w:p w14:paraId="66399952" w14:textId="77777777" w:rsidR="0072621E" w:rsidRDefault="0072621E">
      <w:pPr>
        <w:spacing w:line="225" w:lineRule="exact"/>
        <w:rPr>
          <w:sz w:val="20"/>
          <w:szCs w:val="20"/>
        </w:rPr>
      </w:pPr>
    </w:p>
    <w:p w14:paraId="4ABBDE8B" w14:textId="77777777" w:rsidR="0072621E" w:rsidRDefault="00000000">
      <w:pPr>
        <w:spacing w:line="294" w:lineRule="auto"/>
        <w:ind w:left="20" w:right="6840"/>
        <w:rPr>
          <w:sz w:val="20"/>
          <w:szCs w:val="20"/>
        </w:rPr>
      </w:pPr>
      <w:r>
        <w:rPr>
          <w:rFonts w:ascii="Arial" w:eastAsia="Arial" w:hAnsi="Arial" w:cs="Arial"/>
          <w:color w:val="231F20"/>
          <w:sz w:val="18"/>
          <w:szCs w:val="18"/>
        </w:rPr>
        <w:t>Symbols and figures in yellow color:</w:t>
      </w:r>
    </w:p>
    <w:p w14:paraId="245548B9" w14:textId="77777777" w:rsidR="0072621E" w:rsidRDefault="00000000">
      <w:pPr>
        <w:spacing w:line="20" w:lineRule="exact"/>
        <w:rPr>
          <w:sz w:val="20"/>
          <w:szCs w:val="20"/>
        </w:rPr>
      </w:pPr>
      <w:r>
        <w:rPr>
          <w:noProof/>
          <w:sz w:val="20"/>
          <w:szCs w:val="20"/>
        </w:rPr>
        <w:drawing>
          <wp:anchor distT="0" distB="0" distL="114300" distR="114300" simplePos="0" relativeHeight="251622400" behindDoc="1" locked="0" layoutInCell="0" allowOverlap="1" wp14:anchorId="3DB530EE" wp14:editId="6B22DE6B">
            <wp:simplePos x="0" y="0"/>
            <wp:positionH relativeFrom="column">
              <wp:posOffset>1190625</wp:posOffset>
            </wp:positionH>
            <wp:positionV relativeFrom="paragraph">
              <wp:posOffset>-297180</wp:posOffset>
            </wp:positionV>
            <wp:extent cx="187960" cy="2470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187960" cy="247015"/>
                    </a:xfrm>
                    <a:prstGeom prst="rect">
                      <a:avLst/>
                    </a:prstGeom>
                    <a:noFill/>
                  </pic:spPr>
                </pic:pic>
              </a:graphicData>
            </a:graphic>
          </wp:anchor>
        </w:drawing>
      </w:r>
    </w:p>
    <w:p w14:paraId="76D3ACF5" w14:textId="77777777" w:rsidR="0072621E" w:rsidRDefault="00000000">
      <w:pPr>
        <w:spacing w:line="281" w:lineRule="auto"/>
        <w:ind w:left="20" w:right="6540" w:firstLine="283"/>
        <w:jc w:val="both"/>
        <w:rPr>
          <w:sz w:val="20"/>
          <w:szCs w:val="20"/>
        </w:rPr>
      </w:pPr>
      <w:r>
        <w:rPr>
          <w:rFonts w:ascii="Arial" w:eastAsia="Arial" w:hAnsi="Arial" w:cs="Arial"/>
          <w:b/>
          <w:bCs/>
          <w:i/>
          <w:iCs/>
          <w:color w:val="231F20"/>
          <w:sz w:val="18"/>
          <w:szCs w:val="18"/>
        </w:rPr>
        <w:t>Romanoittes,</w:t>
      </w:r>
      <w:r>
        <w:rPr>
          <w:rFonts w:ascii="Arial" w:eastAsia="Arial" w:hAnsi="Arial" w:cs="Arial"/>
          <w:color w:val="231F20"/>
          <w:sz w:val="19"/>
          <w:szCs w:val="19"/>
        </w:rPr>
        <w:t xml:space="preserve"> Jews who lived scattered in provinces of the huge Roman Empire, started to settle at the begin-ning of the new era. Ac-cording to archeologi-cal findings, the oldest Jewish settlements in this part of the Balkans, were established in Sto-bi in Macedonia, and along the Adriatic coast.</w:t>
      </w:r>
    </w:p>
    <w:p w14:paraId="319F2558" w14:textId="77777777" w:rsidR="0072621E" w:rsidRDefault="0072621E">
      <w:pPr>
        <w:sectPr w:rsidR="0072621E" w:rsidSect="00D54154">
          <w:pgSz w:w="9980" w:h="14173"/>
          <w:pgMar w:top="494" w:right="718" w:bottom="167" w:left="720" w:header="0" w:footer="0" w:gutter="0"/>
          <w:cols w:space="720" w:equalWidth="0">
            <w:col w:w="8540"/>
          </w:cols>
        </w:sectPr>
      </w:pPr>
    </w:p>
    <w:tbl>
      <w:tblPr>
        <w:tblW w:w="0" w:type="auto"/>
        <w:tblLayout w:type="fixed"/>
        <w:tblCellMar>
          <w:left w:w="0" w:type="dxa"/>
          <w:right w:w="0" w:type="dxa"/>
        </w:tblCellMar>
        <w:tblLook w:val="04A0" w:firstRow="1" w:lastRow="0" w:firstColumn="1" w:lastColumn="0" w:noHBand="0" w:noVBand="1"/>
      </w:tblPr>
      <w:tblGrid>
        <w:gridCol w:w="2980"/>
        <w:gridCol w:w="5560"/>
        <w:gridCol w:w="20"/>
      </w:tblGrid>
      <w:tr w:rsidR="0072621E" w14:paraId="66646D1B" w14:textId="77777777">
        <w:trPr>
          <w:trHeight w:val="345"/>
        </w:trPr>
        <w:tc>
          <w:tcPr>
            <w:tcW w:w="2980" w:type="dxa"/>
            <w:vAlign w:val="bottom"/>
          </w:tcPr>
          <w:p w14:paraId="41688200" w14:textId="77777777" w:rsidR="0072621E" w:rsidRDefault="00000000">
            <w:pPr>
              <w:ind w:right="2690"/>
              <w:jc w:val="right"/>
              <w:rPr>
                <w:sz w:val="20"/>
                <w:szCs w:val="20"/>
              </w:rPr>
            </w:pPr>
            <w:bookmarkStart w:id="5" w:name="page6"/>
            <w:bookmarkEnd w:id="5"/>
            <w:r>
              <w:rPr>
                <w:rFonts w:ascii="Arial" w:eastAsia="Arial" w:hAnsi="Arial" w:cs="Arial"/>
                <w:color w:val="ACBEC7"/>
                <w:w w:val="71"/>
                <w:sz w:val="30"/>
                <w:szCs w:val="30"/>
              </w:rPr>
              <w:lastRenderedPageBreak/>
              <w:t>8</w:t>
            </w:r>
          </w:p>
        </w:tc>
        <w:tc>
          <w:tcPr>
            <w:tcW w:w="5560" w:type="dxa"/>
            <w:vMerge w:val="restart"/>
            <w:vAlign w:val="bottom"/>
          </w:tcPr>
          <w:p w14:paraId="61501C74" w14:textId="77777777" w:rsidR="0072621E" w:rsidRDefault="00000000">
            <w:pPr>
              <w:ind w:left="2860"/>
              <w:rPr>
                <w:sz w:val="20"/>
                <w:szCs w:val="20"/>
              </w:rPr>
            </w:pPr>
            <w:r>
              <w:rPr>
                <w:rFonts w:ascii="Arial" w:eastAsia="Arial" w:hAnsi="Arial" w:cs="Arial"/>
                <w:b/>
                <w:bCs/>
                <w:color w:val="3E8AAF"/>
                <w:w w:val="85"/>
                <w:sz w:val="18"/>
                <w:szCs w:val="18"/>
              </w:rPr>
              <w:t>THE JEWISH HISTORICAL MUSEUM</w:t>
            </w:r>
          </w:p>
        </w:tc>
        <w:tc>
          <w:tcPr>
            <w:tcW w:w="0" w:type="dxa"/>
            <w:vAlign w:val="bottom"/>
          </w:tcPr>
          <w:p w14:paraId="596081E7" w14:textId="77777777" w:rsidR="0072621E" w:rsidRDefault="0072621E">
            <w:pPr>
              <w:rPr>
                <w:sz w:val="1"/>
                <w:szCs w:val="1"/>
              </w:rPr>
            </w:pPr>
          </w:p>
        </w:tc>
      </w:tr>
      <w:tr w:rsidR="0072621E" w14:paraId="29C8FA02" w14:textId="77777777">
        <w:trPr>
          <w:trHeight w:val="44"/>
        </w:trPr>
        <w:tc>
          <w:tcPr>
            <w:tcW w:w="2980" w:type="dxa"/>
            <w:vAlign w:val="bottom"/>
          </w:tcPr>
          <w:p w14:paraId="35BA9E1E" w14:textId="77777777" w:rsidR="0072621E" w:rsidRDefault="0072621E">
            <w:pPr>
              <w:rPr>
                <w:sz w:val="3"/>
                <w:szCs w:val="3"/>
              </w:rPr>
            </w:pPr>
          </w:p>
        </w:tc>
        <w:tc>
          <w:tcPr>
            <w:tcW w:w="5560" w:type="dxa"/>
            <w:vMerge/>
            <w:vAlign w:val="bottom"/>
          </w:tcPr>
          <w:p w14:paraId="5350C1A9" w14:textId="77777777" w:rsidR="0072621E" w:rsidRDefault="0072621E">
            <w:pPr>
              <w:rPr>
                <w:sz w:val="3"/>
                <w:szCs w:val="3"/>
              </w:rPr>
            </w:pPr>
          </w:p>
        </w:tc>
        <w:tc>
          <w:tcPr>
            <w:tcW w:w="0" w:type="dxa"/>
            <w:vAlign w:val="bottom"/>
          </w:tcPr>
          <w:p w14:paraId="5C224549" w14:textId="77777777" w:rsidR="0072621E" w:rsidRDefault="0072621E">
            <w:pPr>
              <w:rPr>
                <w:sz w:val="1"/>
                <w:szCs w:val="1"/>
              </w:rPr>
            </w:pPr>
          </w:p>
        </w:tc>
      </w:tr>
    </w:tbl>
    <w:p w14:paraId="1E2BD534" w14:textId="77777777" w:rsidR="0072621E" w:rsidRDefault="00000000">
      <w:pPr>
        <w:spacing w:line="20" w:lineRule="exact"/>
        <w:rPr>
          <w:sz w:val="20"/>
          <w:szCs w:val="20"/>
        </w:rPr>
      </w:pPr>
      <w:r>
        <w:rPr>
          <w:noProof/>
          <w:sz w:val="20"/>
          <w:szCs w:val="20"/>
        </w:rPr>
        <w:drawing>
          <wp:anchor distT="0" distB="0" distL="114300" distR="114300" simplePos="0" relativeHeight="251623424" behindDoc="1" locked="0" layoutInCell="0" allowOverlap="1" wp14:anchorId="33BBA569" wp14:editId="40C56E68">
            <wp:simplePos x="0" y="0"/>
            <wp:positionH relativeFrom="column">
              <wp:posOffset>214630</wp:posOffset>
            </wp:positionH>
            <wp:positionV relativeFrom="paragraph">
              <wp:posOffset>-104775</wp:posOffset>
            </wp:positionV>
            <wp:extent cx="5207000" cy="18923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207000" cy="189230"/>
                    </a:xfrm>
                    <a:prstGeom prst="rect">
                      <a:avLst/>
                    </a:prstGeom>
                    <a:noFill/>
                  </pic:spPr>
                </pic:pic>
              </a:graphicData>
            </a:graphic>
          </wp:anchor>
        </w:drawing>
      </w:r>
    </w:p>
    <w:p w14:paraId="129EE164" w14:textId="77777777" w:rsidR="0072621E" w:rsidRDefault="0072621E">
      <w:pPr>
        <w:spacing w:line="397" w:lineRule="exact"/>
        <w:rPr>
          <w:sz w:val="20"/>
          <w:szCs w:val="20"/>
        </w:rPr>
      </w:pPr>
    </w:p>
    <w:p w14:paraId="74398753" w14:textId="77777777" w:rsidR="0072621E" w:rsidRDefault="00000000">
      <w:pPr>
        <w:ind w:left="300"/>
        <w:rPr>
          <w:sz w:val="20"/>
          <w:szCs w:val="20"/>
        </w:rPr>
      </w:pPr>
      <w:r>
        <w:rPr>
          <w:rFonts w:ascii="Arial" w:eastAsia="Arial" w:hAnsi="Arial" w:cs="Arial"/>
          <w:color w:val="231F20"/>
        </w:rPr>
        <w:t>Symbols and figures in white color:</w:t>
      </w:r>
    </w:p>
    <w:p w14:paraId="5E097EBA" w14:textId="77777777" w:rsidR="0072621E" w:rsidRDefault="0072621E">
      <w:pPr>
        <w:spacing w:line="13" w:lineRule="exact"/>
        <w:rPr>
          <w:sz w:val="20"/>
          <w:szCs w:val="20"/>
        </w:rPr>
      </w:pPr>
    </w:p>
    <w:p w14:paraId="2D4F7DEA" w14:textId="77777777" w:rsidR="0072621E" w:rsidRDefault="00000000">
      <w:pPr>
        <w:spacing w:line="301" w:lineRule="auto"/>
        <w:ind w:left="20" w:firstLine="283"/>
        <w:jc w:val="both"/>
        <w:rPr>
          <w:sz w:val="20"/>
          <w:szCs w:val="20"/>
        </w:rPr>
      </w:pPr>
      <w:r>
        <w:rPr>
          <w:rFonts w:ascii="Arial" w:eastAsia="Arial" w:hAnsi="Arial" w:cs="Arial"/>
          <w:b/>
          <w:bCs/>
          <w:i/>
          <w:iCs/>
          <w:color w:val="231F20"/>
          <w:sz w:val="17"/>
          <w:szCs w:val="17"/>
        </w:rPr>
        <w:t>Ashkenasi Jews,</w:t>
      </w:r>
      <w:r>
        <w:rPr>
          <w:rFonts w:ascii="Arial" w:eastAsia="Arial" w:hAnsi="Arial" w:cs="Arial"/>
          <w:color w:val="231F20"/>
          <w:sz w:val="18"/>
          <w:szCs w:val="18"/>
        </w:rPr>
        <w:t xml:space="preserve"> Jews from central and eastern Europe, settled the former Yugoslav territory over a long period of time, from the 12th to the 20th century. Numerous groups migrated for economic rea-sons, but even more fled from persecution and pogroms that they were exposed to, especially in Poland and Russia during the 18th and 19th centuries. They settled across the western Balkans, but were most-ly concentrated in northern Serbia – in Vojvodina, and also in Croatia and Slovenia.</w:t>
      </w:r>
    </w:p>
    <w:p w14:paraId="5D9E3367" w14:textId="77777777" w:rsidR="0072621E" w:rsidRDefault="00000000">
      <w:pPr>
        <w:spacing w:line="235" w:lineRule="auto"/>
        <w:ind w:left="300"/>
        <w:rPr>
          <w:sz w:val="20"/>
          <w:szCs w:val="20"/>
        </w:rPr>
      </w:pPr>
      <w:r>
        <w:rPr>
          <w:rFonts w:ascii="Arial" w:eastAsia="Arial" w:hAnsi="Arial" w:cs="Arial"/>
          <w:color w:val="231F20"/>
        </w:rPr>
        <w:t>Symbols and figures in red color:</w:t>
      </w:r>
    </w:p>
    <w:p w14:paraId="1926D581" w14:textId="77777777" w:rsidR="0072621E" w:rsidRDefault="0072621E">
      <w:pPr>
        <w:spacing w:line="16" w:lineRule="exact"/>
        <w:rPr>
          <w:sz w:val="20"/>
          <w:szCs w:val="20"/>
        </w:rPr>
      </w:pPr>
    </w:p>
    <w:p w14:paraId="01D97C9A" w14:textId="77777777" w:rsidR="0072621E" w:rsidRDefault="00000000">
      <w:pPr>
        <w:spacing w:line="301" w:lineRule="auto"/>
        <w:ind w:left="20" w:firstLine="283"/>
        <w:jc w:val="both"/>
        <w:rPr>
          <w:sz w:val="20"/>
          <w:szCs w:val="20"/>
        </w:rPr>
      </w:pPr>
      <w:r>
        <w:rPr>
          <w:rFonts w:ascii="Arial" w:eastAsia="Arial" w:hAnsi="Arial" w:cs="Arial"/>
          <w:b/>
          <w:bCs/>
          <w:i/>
          <w:iCs/>
          <w:color w:val="231F20"/>
          <w:sz w:val="17"/>
          <w:szCs w:val="17"/>
        </w:rPr>
        <w:t>Sephardic Jews,</w:t>
      </w:r>
      <w:r>
        <w:rPr>
          <w:rFonts w:ascii="Arial" w:eastAsia="Arial" w:hAnsi="Arial" w:cs="Arial"/>
          <w:color w:val="231F20"/>
          <w:sz w:val="18"/>
          <w:szCs w:val="18"/>
        </w:rPr>
        <w:t xml:space="preserve"> Jews from the Iberian Peninsula, by force of the edict of the royal couple Isabel and Ferdinand and under the influence of the Inquisition, were expelled from Spain in 1492, and from Portugal in 1498. They scattered across Europe, northern Africa and the Near East. A very large num-ber of Jews settled in Serbia, Bosnia, and Macedonia, which were at that time under the rule of the Ot-toman Empire. The Ottoman rulers were benevolent towards the Sephardic Jews, perceiving them as excellent traders, craftsmen, and civilized pacifists, who can only be of benefit to any country.</w:t>
      </w:r>
    </w:p>
    <w:p w14:paraId="0F8DBF0B" w14:textId="77777777" w:rsidR="0072621E" w:rsidRDefault="00000000">
      <w:pPr>
        <w:spacing w:line="245" w:lineRule="auto"/>
        <w:ind w:left="20" w:firstLine="283"/>
        <w:jc w:val="both"/>
        <w:rPr>
          <w:sz w:val="20"/>
          <w:szCs w:val="20"/>
        </w:rPr>
      </w:pPr>
      <w:r>
        <w:rPr>
          <w:rFonts w:ascii="Arial" w:eastAsia="Arial" w:hAnsi="Arial" w:cs="Arial"/>
          <w:color w:val="231F20"/>
        </w:rPr>
        <w:t>Until the beginning of the World War II in 1941, the number of Jews living in former Yugoslavia was about 80,000 – 82,000. Of that number, about 35,000 – 37,000 Jews lived in Serbia, divided in Sephardic (yellow boxes with figures) and Ashkenasi Jewish communities (brown boxes). The number of Orthodox Jews was negligible, consisting only of a small number of communities in Vojvodina (dark brown boxes).</w:t>
      </w:r>
    </w:p>
    <w:p w14:paraId="4BE6CB16" w14:textId="77777777" w:rsidR="0072621E" w:rsidRDefault="00000000">
      <w:pPr>
        <w:spacing w:line="20" w:lineRule="exact"/>
        <w:rPr>
          <w:sz w:val="20"/>
          <w:szCs w:val="20"/>
        </w:rPr>
      </w:pPr>
      <w:r>
        <w:rPr>
          <w:noProof/>
          <w:sz w:val="20"/>
          <w:szCs w:val="20"/>
        </w:rPr>
        <w:drawing>
          <wp:anchor distT="0" distB="0" distL="114300" distR="114300" simplePos="0" relativeHeight="251624448" behindDoc="1" locked="0" layoutInCell="0" allowOverlap="1" wp14:anchorId="71296DA3" wp14:editId="5D5FE898">
            <wp:simplePos x="0" y="0"/>
            <wp:positionH relativeFrom="column">
              <wp:posOffset>0</wp:posOffset>
            </wp:positionH>
            <wp:positionV relativeFrom="paragraph">
              <wp:posOffset>357505</wp:posOffset>
            </wp:positionV>
            <wp:extent cx="5421630" cy="29959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5421630" cy="2995930"/>
                    </a:xfrm>
                    <a:prstGeom prst="rect">
                      <a:avLst/>
                    </a:prstGeom>
                    <a:noFill/>
                  </pic:spPr>
                </pic:pic>
              </a:graphicData>
            </a:graphic>
          </wp:anchor>
        </w:drawing>
      </w:r>
    </w:p>
    <w:p w14:paraId="7009DD69" w14:textId="77777777" w:rsidR="0072621E" w:rsidRDefault="0072621E">
      <w:pPr>
        <w:spacing w:line="200" w:lineRule="exact"/>
        <w:rPr>
          <w:sz w:val="20"/>
          <w:szCs w:val="20"/>
        </w:rPr>
      </w:pPr>
    </w:p>
    <w:p w14:paraId="457FFDDB" w14:textId="77777777" w:rsidR="0072621E" w:rsidRDefault="0072621E">
      <w:pPr>
        <w:spacing w:line="200" w:lineRule="exact"/>
        <w:rPr>
          <w:sz w:val="20"/>
          <w:szCs w:val="20"/>
        </w:rPr>
      </w:pPr>
    </w:p>
    <w:p w14:paraId="5A3A8603" w14:textId="77777777" w:rsidR="0072621E" w:rsidRDefault="0072621E">
      <w:pPr>
        <w:spacing w:line="200" w:lineRule="exact"/>
        <w:rPr>
          <w:sz w:val="20"/>
          <w:szCs w:val="20"/>
        </w:rPr>
      </w:pPr>
    </w:p>
    <w:p w14:paraId="1233F78F" w14:textId="77777777" w:rsidR="0072621E" w:rsidRDefault="0072621E">
      <w:pPr>
        <w:spacing w:line="200" w:lineRule="exact"/>
        <w:rPr>
          <w:sz w:val="20"/>
          <w:szCs w:val="20"/>
        </w:rPr>
      </w:pPr>
    </w:p>
    <w:p w14:paraId="6EACF3F3" w14:textId="77777777" w:rsidR="0072621E" w:rsidRDefault="0072621E">
      <w:pPr>
        <w:spacing w:line="200" w:lineRule="exact"/>
        <w:rPr>
          <w:sz w:val="20"/>
          <w:szCs w:val="20"/>
        </w:rPr>
      </w:pPr>
    </w:p>
    <w:p w14:paraId="7C17AAA8" w14:textId="77777777" w:rsidR="0072621E" w:rsidRDefault="0072621E">
      <w:pPr>
        <w:spacing w:line="200" w:lineRule="exact"/>
        <w:rPr>
          <w:sz w:val="20"/>
          <w:szCs w:val="20"/>
        </w:rPr>
      </w:pPr>
    </w:p>
    <w:p w14:paraId="32FAF920" w14:textId="77777777" w:rsidR="0072621E" w:rsidRDefault="0072621E">
      <w:pPr>
        <w:spacing w:line="200" w:lineRule="exact"/>
        <w:rPr>
          <w:sz w:val="20"/>
          <w:szCs w:val="20"/>
        </w:rPr>
      </w:pPr>
    </w:p>
    <w:p w14:paraId="61341179" w14:textId="77777777" w:rsidR="0072621E" w:rsidRDefault="0072621E">
      <w:pPr>
        <w:spacing w:line="200" w:lineRule="exact"/>
        <w:rPr>
          <w:sz w:val="20"/>
          <w:szCs w:val="20"/>
        </w:rPr>
      </w:pPr>
    </w:p>
    <w:p w14:paraId="258F286C" w14:textId="77777777" w:rsidR="0072621E" w:rsidRDefault="0072621E">
      <w:pPr>
        <w:spacing w:line="200" w:lineRule="exact"/>
        <w:rPr>
          <w:sz w:val="20"/>
          <w:szCs w:val="20"/>
        </w:rPr>
      </w:pPr>
    </w:p>
    <w:p w14:paraId="000E8C6F" w14:textId="77777777" w:rsidR="0072621E" w:rsidRDefault="0072621E">
      <w:pPr>
        <w:spacing w:line="200" w:lineRule="exact"/>
        <w:rPr>
          <w:sz w:val="20"/>
          <w:szCs w:val="20"/>
        </w:rPr>
      </w:pPr>
    </w:p>
    <w:p w14:paraId="492E1F98" w14:textId="77777777" w:rsidR="0072621E" w:rsidRDefault="0072621E">
      <w:pPr>
        <w:spacing w:line="200" w:lineRule="exact"/>
        <w:rPr>
          <w:sz w:val="20"/>
          <w:szCs w:val="20"/>
        </w:rPr>
      </w:pPr>
    </w:p>
    <w:p w14:paraId="097ED693" w14:textId="77777777" w:rsidR="0072621E" w:rsidRDefault="0072621E">
      <w:pPr>
        <w:spacing w:line="200" w:lineRule="exact"/>
        <w:rPr>
          <w:sz w:val="20"/>
          <w:szCs w:val="20"/>
        </w:rPr>
      </w:pPr>
    </w:p>
    <w:p w14:paraId="61FA8A09" w14:textId="77777777" w:rsidR="0072621E" w:rsidRDefault="0072621E">
      <w:pPr>
        <w:spacing w:line="200" w:lineRule="exact"/>
        <w:rPr>
          <w:sz w:val="20"/>
          <w:szCs w:val="20"/>
        </w:rPr>
      </w:pPr>
    </w:p>
    <w:p w14:paraId="638E63CB" w14:textId="77777777" w:rsidR="0072621E" w:rsidRDefault="0072621E">
      <w:pPr>
        <w:spacing w:line="200" w:lineRule="exact"/>
        <w:rPr>
          <w:sz w:val="20"/>
          <w:szCs w:val="20"/>
        </w:rPr>
      </w:pPr>
    </w:p>
    <w:p w14:paraId="68974B7E" w14:textId="77777777" w:rsidR="0072621E" w:rsidRDefault="0072621E">
      <w:pPr>
        <w:spacing w:line="200" w:lineRule="exact"/>
        <w:rPr>
          <w:sz w:val="20"/>
          <w:szCs w:val="20"/>
        </w:rPr>
      </w:pPr>
    </w:p>
    <w:p w14:paraId="0F381E6E" w14:textId="77777777" w:rsidR="0072621E" w:rsidRDefault="0072621E">
      <w:pPr>
        <w:spacing w:line="200" w:lineRule="exact"/>
        <w:rPr>
          <w:sz w:val="20"/>
          <w:szCs w:val="20"/>
        </w:rPr>
      </w:pPr>
    </w:p>
    <w:p w14:paraId="76F42CE3" w14:textId="77777777" w:rsidR="0072621E" w:rsidRDefault="0072621E">
      <w:pPr>
        <w:spacing w:line="200" w:lineRule="exact"/>
        <w:rPr>
          <w:sz w:val="20"/>
          <w:szCs w:val="20"/>
        </w:rPr>
      </w:pPr>
    </w:p>
    <w:p w14:paraId="106AF2E2" w14:textId="77777777" w:rsidR="0072621E" w:rsidRDefault="0072621E">
      <w:pPr>
        <w:spacing w:line="200" w:lineRule="exact"/>
        <w:rPr>
          <w:sz w:val="20"/>
          <w:szCs w:val="20"/>
        </w:rPr>
      </w:pPr>
    </w:p>
    <w:p w14:paraId="71F489A9" w14:textId="77777777" w:rsidR="0072621E" w:rsidRDefault="0072621E">
      <w:pPr>
        <w:spacing w:line="200" w:lineRule="exact"/>
        <w:rPr>
          <w:sz w:val="20"/>
          <w:szCs w:val="20"/>
        </w:rPr>
      </w:pPr>
    </w:p>
    <w:p w14:paraId="4D521620" w14:textId="77777777" w:rsidR="0072621E" w:rsidRDefault="0072621E">
      <w:pPr>
        <w:spacing w:line="200" w:lineRule="exact"/>
        <w:rPr>
          <w:sz w:val="20"/>
          <w:szCs w:val="20"/>
        </w:rPr>
      </w:pPr>
    </w:p>
    <w:p w14:paraId="61279BAB" w14:textId="77777777" w:rsidR="0072621E" w:rsidRDefault="0072621E">
      <w:pPr>
        <w:spacing w:line="200" w:lineRule="exact"/>
        <w:rPr>
          <w:sz w:val="20"/>
          <w:szCs w:val="20"/>
        </w:rPr>
      </w:pPr>
    </w:p>
    <w:p w14:paraId="478BEB5A" w14:textId="77777777" w:rsidR="0072621E" w:rsidRDefault="0072621E">
      <w:pPr>
        <w:spacing w:line="200" w:lineRule="exact"/>
        <w:rPr>
          <w:sz w:val="20"/>
          <w:szCs w:val="20"/>
        </w:rPr>
      </w:pPr>
    </w:p>
    <w:p w14:paraId="5DD0BBAD" w14:textId="77777777" w:rsidR="0072621E" w:rsidRDefault="0072621E">
      <w:pPr>
        <w:spacing w:line="200" w:lineRule="exact"/>
        <w:rPr>
          <w:sz w:val="20"/>
          <w:szCs w:val="20"/>
        </w:rPr>
      </w:pPr>
    </w:p>
    <w:p w14:paraId="2BBCCFD7" w14:textId="77777777" w:rsidR="0072621E" w:rsidRDefault="0072621E">
      <w:pPr>
        <w:spacing w:line="200" w:lineRule="exact"/>
        <w:rPr>
          <w:sz w:val="20"/>
          <w:szCs w:val="20"/>
        </w:rPr>
      </w:pPr>
    </w:p>
    <w:p w14:paraId="057E257A" w14:textId="77777777" w:rsidR="0072621E" w:rsidRDefault="0072621E">
      <w:pPr>
        <w:spacing w:line="339" w:lineRule="exact"/>
        <w:rPr>
          <w:sz w:val="20"/>
          <w:szCs w:val="20"/>
        </w:rPr>
      </w:pPr>
    </w:p>
    <w:p w14:paraId="53707FE7" w14:textId="77777777" w:rsidR="0072621E" w:rsidRDefault="00000000">
      <w:pPr>
        <w:spacing w:line="316" w:lineRule="auto"/>
        <w:ind w:left="20" w:hanging="19"/>
        <w:rPr>
          <w:sz w:val="20"/>
          <w:szCs w:val="20"/>
        </w:rPr>
      </w:pPr>
      <w:r>
        <w:rPr>
          <w:noProof/>
          <w:sz w:val="1"/>
          <w:szCs w:val="1"/>
        </w:rPr>
        <w:drawing>
          <wp:inline distT="0" distB="0" distL="0" distR="0" wp14:anchorId="436AFC17" wp14:editId="7A55D545">
            <wp:extent cx="247015" cy="1358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247015" cy="135890"/>
                    </a:xfrm>
                    <a:prstGeom prst="rect">
                      <a:avLst/>
                    </a:prstGeom>
                    <a:noFill/>
                    <a:ln>
                      <a:noFill/>
                    </a:ln>
                  </pic:spPr>
                </pic:pic>
              </a:graphicData>
            </a:graphic>
          </wp:inline>
        </w:drawing>
      </w:r>
      <w:r>
        <w:rPr>
          <w:rFonts w:ascii="Arial" w:eastAsia="Arial" w:hAnsi="Arial" w:cs="Arial"/>
          <w:color w:val="231F20"/>
          <w:sz w:val="20"/>
          <w:szCs w:val="20"/>
        </w:rPr>
        <w:t xml:space="preserve"> After the introductory exhibits, the museum takes us through the Jewish quarters, streets, ghettos, Jewish cemeteries, and synagogues in different towns of former Yugoslavia.</w:t>
      </w:r>
    </w:p>
    <w:p w14:paraId="1DE79ECE" w14:textId="77777777" w:rsidR="0072621E" w:rsidRDefault="0072621E">
      <w:pPr>
        <w:spacing w:line="199" w:lineRule="exact"/>
        <w:rPr>
          <w:sz w:val="20"/>
          <w:szCs w:val="20"/>
        </w:rPr>
      </w:pPr>
    </w:p>
    <w:p w14:paraId="59C40F2A" w14:textId="77777777" w:rsidR="0072621E" w:rsidRDefault="00000000">
      <w:pPr>
        <w:spacing w:line="275" w:lineRule="auto"/>
        <w:ind w:left="20" w:firstLine="283"/>
        <w:jc w:val="both"/>
        <w:rPr>
          <w:sz w:val="20"/>
          <w:szCs w:val="20"/>
        </w:rPr>
      </w:pPr>
      <w:r>
        <w:rPr>
          <w:rFonts w:ascii="Arial" w:eastAsia="Arial" w:hAnsi="Arial" w:cs="Arial"/>
          <w:color w:val="231F20"/>
          <w:sz w:val="20"/>
          <w:szCs w:val="20"/>
        </w:rPr>
        <w:t>In countries under the Ottoman dominance, in Serbia, Bosnia, and Macedonia, ghettos never exist-ed. Jews, just like the other urban population, lived in streets called “mahala” (city quarter, Turkish word), which were not clearly delineated from other town quarters. Ghettos, as parts of town with cer-tain definite features (exclusively Jewish, with iron gates separating the quarter from the others) were characteristic of Croatia, including Dalmatia, and Slovenia.</w:t>
      </w:r>
    </w:p>
    <w:p w14:paraId="51869F4A" w14:textId="77777777" w:rsidR="0072621E" w:rsidRDefault="0072621E">
      <w:pPr>
        <w:sectPr w:rsidR="0072621E" w:rsidSect="00D54154">
          <w:pgSz w:w="9980" w:h="14173"/>
          <w:pgMar w:top="543" w:right="738" w:bottom="274" w:left="720" w:header="0" w:footer="0" w:gutter="0"/>
          <w:cols w:space="720" w:equalWidth="0">
            <w:col w:w="8520"/>
          </w:cols>
        </w:sectPr>
      </w:pPr>
    </w:p>
    <w:tbl>
      <w:tblPr>
        <w:tblW w:w="0" w:type="auto"/>
        <w:tblLayout w:type="fixed"/>
        <w:tblCellMar>
          <w:left w:w="0" w:type="dxa"/>
          <w:right w:w="0" w:type="dxa"/>
        </w:tblCellMar>
        <w:tblLook w:val="04A0" w:firstRow="1" w:lastRow="0" w:firstColumn="1" w:lastColumn="0" w:noHBand="0" w:noVBand="1"/>
      </w:tblPr>
      <w:tblGrid>
        <w:gridCol w:w="8100"/>
        <w:gridCol w:w="460"/>
        <w:gridCol w:w="20"/>
      </w:tblGrid>
      <w:tr w:rsidR="0072621E" w14:paraId="3A594D88" w14:textId="77777777">
        <w:trPr>
          <w:trHeight w:val="368"/>
        </w:trPr>
        <w:tc>
          <w:tcPr>
            <w:tcW w:w="8100" w:type="dxa"/>
            <w:vMerge w:val="restart"/>
            <w:vAlign w:val="bottom"/>
          </w:tcPr>
          <w:p w14:paraId="3499BC57" w14:textId="77777777" w:rsidR="0072621E" w:rsidRDefault="00000000">
            <w:pPr>
              <w:ind w:left="20"/>
              <w:rPr>
                <w:sz w:val="20"/>
                <w:szCs w:val="20"/>
              </w:rPr>
            </w:pPr>
            <w:bookmarkStart w:id="6" w:name="page7"/>
            <w:bookmarkEnd w:id="6"/>
            <w:r>
              <w:rPr>
                <w:rFonts w:ascii="Arial" w:eastAsia="Arial" w:hAnsi="Arial" w:cs="Arial"/>
                <w:b/>
                <w:bCs/>
                <w:i/>
                <w:iCs/>
                <w:color w:val="ACBEC7"/>
                <w:sz w:val="18"/>
                <w:szCs w:val="18"/>
              </w:rPr>
              <w:lastRenderedPageBreak/>
              <w:t>The Federation of Jewish Communities of Serbia</w:t>
            </w:r>
          </w:p>
        </w:tc>
        <w:tc>
          <w:tcPr>
            <w:tcW w:w="460" w:type="dxa"/>
            <w:vAlign w:val="bottom"/>
          </w:tcPr>
          <w:p w14:paraId="08DB2303" w14:textId="77777777" w:rsidR="0072621E" w:rsidRDefault="00000000">
            <w:pPr>
              <w:jc w:val="right"/>
              <w:rPr>
                <w:sz w:val="20"/>
                <w:szCs w:val="20"/>
              </w:rPr>
            </w:pPr>
            <w:r>
              <w:rPr>
                <w:rFonts w:ascii="Arial" w:eastAsia="Arial" w:hAnsi="Arial" w:cs="Arial"/>
                <w:color w:val="ACBEC7"/>
                <w:sz w:val="32"/>
                <w:szCs w:val="32"/>
              </w:rPr>
              <w:t>9</w:t>
            </w:r>
          </w:p>
        </w:tc>
        <w:tc>
          <w:tcPr>
            <w:tcW w:w="0" w:type="dxa"/>
            <w:vAlign w:val="bottom"/>
          </w:tcPr>
          <w:p w14:paraId="59DACF8E" w14:textId="77777777" w:rsidR="0072621E" w:rsidRDefault="0072621E">
            <w:pPr>
              <w:rPr>
                <w:sz w:val="1"/>
                <w:szCs w:val="1"/>
              </w:rPr>
            </w:pPr>
          </w:p>
        </w:tc>
      </w:tr>
      <w:tr w:rsidR="0072621E" w14:paraId="4E8CB0BD" w14:textId="77777777">
        <w:trPr>
          <w:trHeight w:val="54"/>
        </w:trPr>
        <w:tc>
          <w:tcPr>
            <w:tcW w:w="8100" w:type="dxa"/>
            <w:vMerge/>
            <w:tcBorders>
              <w:bottom w:val="single" w:sz="8" w:space="0" w:color="3E8AAF"/>
            </w:tcBorders>
            <w:vAlign w:val="bottom"/>
          </w:tcPr>
          <w:p w14:paraId="0F00372C" w14:textId="77777777" w:rsidR="0072621E" w:rsidRDefault="0072621E">
            <w:pPr>
              <w:rPr>
                <w:sz w:val="4"/>
                <w:szCs w:val="4"/>
              </w:rPr>
            </w:pPr>
          </w:p>
        </w:tc>
        <w:tc>
          <w:tcPr>
            <w:tcW w:w="460" w:type="dxa"/>
            <w:vAlign w:val="bottom"/>
          </w:tcPr>
          <w:p w14:paraId="16514185" w14:textId="77777777" w:rsidR="0072621E" w:rsidRDefault="0072621E">
            <w:pPr>
              <w:rPr>
                <w:sz w:val="4"/>
                <w:szCs w:val="4"/>
              </w:rPr>
            </w:pPr>
          </w:p>
        </w:tc>
        <w:tc>
          <w:tcPr>
            <w:tcW w:w="0" w:type="dxa"/>
            <w:vAlign w:val="bottom"/>
          </w:tcPr>
          <w:p w14:paraId="464B3713" w14:textId="77777777" w:rsidR="0072621E" w:rsidRDefault="0072621E">
            <w:pPr>
              <w:rPr>
                <w:sz w:val="1"/>
                <w:szCs w:val="1"/>
              </w:rPr>
            </w:pPr>
          </w:p>
        </w:tc>
      </w:tr>
    </w:tbl>
    <w:p w14:paraId="06651E87" w14:textId="77777777" w:rsidR="0072621E" w:rsidRDefault="00000000">
      <w:pPr>
        <w:spacing w:line="20" w:lineRule="exact"/>
        <w:rPr>
          <w:sz w:val="20"/>
          <w:szCs w:val="20"/>
        </w:rPr>
      </w:pPr>
      <w:r>
        <w:rPr>
          <w:noProof/>
          <w:sz w:val="20"/>
          <w:szCs w:val="20"/>
        </w:rPr>
        <w:drawing>
          <wp:anchor distT="0" distB="0" distL="114300" distR="114300" simplePos="0" relativeHeight="251625472" behindDoc="1" locked="0" layoutInCell="0" allowOverlap="1" wp14:anchorId="49E3ACE1" wp14:editId="3E6C1479">
            <wp:simplePos x="0" y="0"/>
            <wp:positionH relativeFrom="column">
              <wp:posOffset>5060950</wp:posOffset>
            </wp:positionH>
            <wp:positionV relativeFrom="paragraph">
              <wp:posOffset>-98425</wp:posOffset>
            </wp:positionV>
            <wp:extent cx="144145" cy="1892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144145" cy="189230"/>
                    </a:xfrm>
                    <a:prstGeom prst="rect">
                      <a:avLst/>
                    </a:prstGeom>
                    <a:noFill/>
                  </pic:spPr>
                </pic:pic>
              </a:graphicData>
            </a:graphic>
          </wp:anchor>
        </w:drawing>
      </w:r>
    </w:p>
    <w:p w14:paraId="7050C8AD" w14:textId="77777777" w:rsidR="0072621E" w:rsidRDefault="0072621E">
      <w:pPr>
        <w:spacing w:line="253" w:lineRule="exact"/>
        <w:rPr>
          <w:sz w:val="20"/>
          <w:szCs w:val="20"/>
        </w:rPr>
      </w:pPr>
    </w:p>
    <w:p w14:paraId="662F986B" w14:textId="77777777" w:rsidR="0072621E" w:rsidRDefault="00000000">
      <w:pPr>
        <w:spacing w:line="297" w:lineRule="auto"/>
        <w:ind w:left="20" w:right="5840" w:hanging="19"/>
        <w:jc w:val="both"/>
        <w:rPr>
          <w:sz w:val="20"/>
          <w:szCs w:val="20"/>
        </w:rPr>
      </w:pPr>
      <w:r>
        <w:rPr>
          <w:noProof/>
          <w:sz w:val="1"/>
          <w:szCs w:val="1"/>
        </w:rPr>
        <w:drawing>
          <wp:inline distT="0" distB="0" distL="0" distR="0" wp14:anchorId="535A2C8A" wp14:editId="456B8805">
            <wp:extent cx="187960" cy="2470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187960" cy="247015"/>
                    </a:xfrm>
                    <a:prstGeom prst="rect">
                      <a:avLst/>
                    </a:prstGeom>
                    <a:noFill/>
                    <a:ln>
                      <a:noFill/>
                    </a:ln>
                  </pic:spPr>
                </pic:pic>
              </a:graphicData>
            </a:graphic>
          </wp:inline>
        </w:drawing>
      </w:r>
      <w:r>
        <w:rPr>
          <w:rFonts w:ascii="Arial" w:eastAsia="Arial" w:hAnsi="Arial" w:cs="Arial"/>
          <w:color w:val="231F20"/>
          <w:sz w:val="18"/>
          <w:szCs w:val="18"/>
        </w:rPr>
        <w:t xml:space="preserve"> The Jewish quarter in Bel-grade was in Dorcol neighbor-hood, although Jews also lived in other parts of town. There are no documents preserved, but in-direct data indicate that the Sephardic community was es-tablished in the 1520’s, while the Ashkenasi community al-ready existed at that time. There were not many Ashkenasi Jews, and they were settled mostly on the Sava river hill. It is also be-lieved, with a great degree of certainty, that the old syna-gogue in Dorcol, which for a long time served the needs of both the Sephardic and Ashke-nasi Jews, was build in the first half of the 18th century, and the</w:t>
      </w:r>
    </w:p>
    <w:p w14:paraId="4AF73F93" w14:textId="77777777" w:rsidR="0072621E" w:rsidRDefault="00000000">
      <w:pPr>
        <w:spacing w:line="20" w:lineRule="exact"/>
        <w:rPr>
          <w:sz w:val="20"/>
          <w:szCs w:val="20"/>
        </w:rPr>
      </w:pPr>
      <w:r>
        <w:rPr>
          <w:noProof/>
          <w:sz w:val="20"/>
          <w:szCs w:val="20"/>
        </w:rPr>
        <w:drawing>
          <wp:anchor distT="0" distB="0" distL="114300" distR="114300" simplePos="0" relativeHeight="251626496" behindDoc="1" locked="0" layoutInCell="0" allowOverlap="1" wp14:anchorId="494DF225" wp14:editId="4E4F5679">
            <wp:simplePos x="0" y="0"/>
            <wp:positionH relativeFrom="column">
              <wp:posOffset>1862455</wp:posOffset>
            </wp:positionH>
            <wp:positionV relativeFrom="paragraph">
              <wp:posOffset>-3307715</wp:posOffset>
            </wp:positionV>
            <wp:extent cx="3559175" cy="3213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3559175" cy="3213100"/>
                    </a:xfrm>
                    <a:prstGeom prst="rect">
                      <a:avLst/>
                    </a:prstGeom>
                    <a:noFill/>
                  </pic:spPr>
                </pic:pic>
              </a:graphicData>
            </a:graphic>
          </wp:anchor>
        </w:drawing>
      </w:r>
    </w:p>
    <w:p w14:paraId="0A4ECA2A" w14:textId="77777777" w:rsidR="0072621E" w:rsidRDefault="00000000">
      <w:pPr>
        <w:spacing w:line="290" w:lineRule="auto"/>
        <w:ind w:left="20" w:right="20"/>
        <w:jc w:val="both"/>
        <w:rPr>
          <w:sz w:val="20"/>
          <w:szCs w:val="20"/>
        </w:rPr>
      </w:pPr>
      <w:r>
        <w:rPr>
          <w:rFonts w:ascii="Arial" w:eastAsia="Arial" w:hAnsi="Arial" w:cs="Arial"/>
          <w:color w:val="231F20"/>
          <w:sz w:val="19"/>
          <w:szCs w:val="19"/>
        </w:rPr>
        <w:t>older and the first synagogue was built in the first half of the 17th century, later to be destroyed. The old synagogue was reconstructed several times and it existed as long as 1952, when it was finally pulled down. The Great Jewish synagogue, Beit Jisrael, was built in 1908, in another part of the same land plot in which back in 1928 when the construction began of the impressive building of the Sephardic community, which still exists today. The Sephardic synagogue was destroyed during the Ger-man bombing of Belgrade during WWII. Presently, there is just one, Ashkenasi, synagogue in Belgrade, Sukat Shalom, built in 1925 in the then Kosmajska Street (the part closer to the Sava downhill). This synagogue is actively used, with regular religious services.</w:t>
      </w:r>
    </w:p>
    <w:p w14:paraId="0BAE65FB" w14:textId="77777777" w:rsidR="0072621E" w:rsidRDefault="00000000">
      <w:pPr>
        <w:spacing w:line="20" w:lineRule="exact"/>
        <w:rPr>
          <w:sz w:val="20"/>
          <w:szCs w:val="20"/>
        </w:rPr>
      </w:pPr>
      <w:r>
        <w:rPr>
          <w:noProof/>
          <w:sz w:val="20"/>
          <w:szCs w:val="20"/>
        </w:rPr>
        <w:drawing>
          <wp:anchor distT="0" distB="0" distL="114300" distR="114300" simplePos="0" relativeHeight="251627520" behindDoc="1" locked="0" layoutInCell="0" allowOverlap="1" wp14:anchorId="54B54269" wp14:editId="48C1A9E9">
            <wp:simplePos x="0" y="0"/>
            <wp:positionH relativeFrom="column">
              <wp:posOffset>0</wp:posOffset>
            </wp:positionH>
            <wp:positionV relativeFrom="paragraph">
              <wp:posOffset>290830</wp:posOffset>
            </wp:positionV>
            <wp:extent cx="3989070" cy="27565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3989070" cy="2756535"/>
                    </a:xfrm>
                    <a:prstGeom prst="rect">
                      <a:avLst/>
                    </a:prstGeom>
                    <a:noFill/>
                  </pic:spPr>
                </pic:pic>
              </a:graphicData>
            </a:graphic>
          </wp:anchor>
        </w:drawing>
      </w:r>
    </w:p>
    <w:p w14:paraId="3C8B14EB" w14:textId="77777777" w:rsidR="0072621E" w:rsidRDefault="0072621E">
      <w:pPr>
        <w:spacing w:line="200" w:lineRule="exact"/>
        <w:rPr>
          <w:sz w:val="20"/>
          <w:szCs w:val="20"/>
        </w:rPr>
      </w:pPr>
    </w:p>
    <w:p w14:paraId="3EAE40D4" w14:textId="77777777" w:rsidR="0072621E" w:rsidRDefault="0072621E">
      <w:pPr>
        <w:spacing w:line="260" w:lineRule="exact"/>
        <w:rPr>
          <w:sz w:val="20"/>
          <w:szCs w:val="20"/>
        </w:rPr>
      </w:pPr>
    </w:p>
    <w:p w14:paraId="3DF9ED77" w14:textId="77777777" w:rsidR="0072621E" w:rsidRDefault="00000000">
      <w:pPr>
        <w:spacing w:line="292" w:lineRule="auto"/>
        <w:ind w:left="6140" w:right="20"/>
        <w:jc w:val="right"/>
        <w:rPr>
          <w:sz w:val="20"/>
          <w:szCs w:val="20"/>
        </w:rPr>
      </w:pPr>
      <w:r>
        <w:rPr>
          <w:rFonts w:ascii="Arial" w:eastAsia="Arial" w:hAnsi="Arial" w:cs="Arial"/>
          <w:color w:val="231F20"/>
          <w:sz w:val="18"/>
          <w:szCs w:val="18"/>
        </w:rPr>
        <w:t>The next along the way is the sculpture of Moses, by  sculptor  Slavko  Bril, Moses “wakeful” over the separate area dedicated to the collection Judaica – a specific ethnological collec-tion with elements of applies art, consisting of synagogue ritual  objects,  objects  for home   holiday   rituals, clothes, amulets, and other original exhibits illustrating the Jewish tradition, religion and culture based on scrolls of the holy book</w:t>
      </w:r>
      <w:r>
        <w:rPr>
          <w:rFonts w:ascii="Arial" w:eastAsia="Arial" w:hAnsi="Arial" w:cs="Arial"/>
          <w:color w:val="231F20"/>
          <w:sz w:val="17"/>
          <w:szCs w:val="17"/>
        </w:rPr>
        <w:t xml:space="preserve"> </w:t>
      </w:r>
      <w:r>
        <w:rPr>
          <w:rFonts w:ascii="Arial" w:eastAsia="Arial" w:hAnsi="Arial" w:cs="Arial"/>
          <w:b/>
          <w:bCs/>
          <w:i/>
          <w:iCs/>
          <w:color w:val="231F20"/>
          <w:sz w:val="17"/>
          <w:szCs w:val="17"/>
        </w:rPr>
        <w:t>Torah</w:t>
      </w:r>
      <w:r>
        <w:rPr>
          <w:rFonts w:ascii="Arial" w:eastAsia="Arial" w:hAnsi="Arial" w:cs="Arial"/>
          <w:color w:val="231F20"/>
          <w:sz w:val="18"/>
          <w:szCs w:val="18"/>
        </w:rPr>
        <w:t xml:space="preserve"> – the</w:t>
      </w:r>
    </w:p>
    <w:p w14:paraId="3817D003" w14:textId="77777777" w:rsidR="0072621E" w:rsidRDefault="00000000">
      <w:pPr>
        <w:spacing w:line="236" w:lineRule="auto"/>
        <w:ind w:left="6140"/>
        <w:rPr>
          <w:sz w:val="20"/>
          <w:szCs w:val="20"/>
        </w:rPr>
      </w:pPr>
      <w:r>
        <w:rPr>
          <w:rFonts w:ascii="Arial" w:eastAsia="Arial" w:hAnsi="Arial" w:cs="Arial"/>
          <w:color w:val="231F20"/>
        </w:rPr>
        <w:t>Five Books of Moses.</w:t>
      </w:r>
    </w:p>
    <w:p w14:paraId="0493DE82" w14:textId="77777777" w:rsidR="0072621E" w:rsidRDefault="0072621E">
      <w:pPr>
        <w:sectPr w:rsidR="0072621E" w:rsidSect="00D54154">
          <w:pgSz w:w="9980" w:h="14173"/>
          <w:pgMar w:top="494" w:right="718" w:bottom="183" w:left="720" w:header="0" w:footer="0" w:gutter="0"/>
          <w:cols w:space="720" w:equalWidth="0">
            <w:col w:w="8540"/>
          </w:cols>
        </w:sectPr>
      </w:pPr>
    </w:p>
    <w:p w14:paraId="37CBC56B" w14:textId="77777777" w:rsidR="0072621E" w:rsidRDefault="00000000">
      <w:pPr>
        <w:rPr>
          <w:sz w:val="20"/>
          <w:szCs w:val="20"/>
        </w:rPr>
      </w:pPr>
      <w:bookmarkStart w:id="7" w:name="page8"/>
      <w:bookmarkEnd w:id="7"/>
      <w:r>
        <w:rPr>
          <w:rFonts w:ascii="Arial" w:eastAsia="Arial" w:hAnsi="Arial" w:cs="Arial"/>
          <w:color w:val="ACBEC7"/>
          <w:sz w:val="32"/>
          <w:szCs w:val="32"/>
        </w:rPr>
        <w:lastRenderedPageBreak/>
        <w:t xml:space="preserve">10 </w:t>
      </w:r>
      <w:r>
        <w:rPr>
          <w:noProof/>
          <w:sz w:val="1"/>
          <w:szCs w:val="1"/>
        </w:rPr>
        <w:drawing>
          <wp:inline distT="0" distB="0" distL="0" distR="0" wp14:anchorId="48A01B79" wp14:editId="414AC3E7">
            <wp:extent cx="144145" cy="1892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144145" cy="189230"/>
                    </a:xfrm>
                    <a:prstGeom prst="rect">
                      <a:avLst/>
                    </a:prstGeom>
                    <a:noFill/>
                    <a:ln>
                      <a:noFill/>
                    </a:ln>
                  </pic:spPr>
                </pic:pic>
              </a:graphicData>
            </a:graphic>
          </wp:inline>
        </w:drawing>
      </w:r>
      <w:r>
        <w:rPr>
          <w:rFonts w:ascii="Arial" w:eastAsia="Arial" w:hAnsi="Arial" w:cs="Arial"/>
          <w:b/>
          <w:bCs/>
          <w:color w:val="3E8AAF"/>
          <w:sz w:val="18"/>
          <w:szCs w:val="18"/>
        </w:rPr>
        <w:t xml:space="preserve">                                                        THE JEWISH HISTORICAL MUSEUM</w:t>
      </w:r>
    </w:p>
    <w:p w14:paraId="1F616972" w14:textId="77777777" w:rsidR="0072621E" w:rsidRDefault="00000000">
      <w:pPr>
        <w:spacing w:line="20" w:lineRule="exact"/>
        <w:rPr>
          <w:sz w:val="20"/>
          <w:szCs w:val="20"/>
        </w:rPr>
      </w:pPr>
      <w:r>
        <w:rPr>
          <w:noProof/>
          <w:sz w:val="20"/>
          <w:szCs w:val="20"/>
        </w:rPr>
        <w:drawing>
          <wp:anchor distT="0" distB="0" distL="114300" distR="114300" simplePos="0" relativeHeight="251628544" behindDoc="1" locked="0" layoutInCell="0" allowOverlap="1" wp14:anchorId="6C4A51AD" wp14:editId="7A2C551A">
            <wp:simplePos x="0" y="0"/>
            <wp:positionH relativeFrom="column">
              <wp:posOffset>0</wp:posOffset>
            </wp:positionH>
            <wp:positionV relativeFrom="paragraph">
              <wp:posOffset>-82550</wp:posOffset>
            </wp:positionV>
            <wp:extent cx="5421630" cy="44297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5421630" cy="4429760"/>
                    </a:xfrm>
                    <a:prstGeom prst="rect">
                      <a:avLst/>
                    </a:prstGeom>
                    <a:noFill/>
                  </pic:spPr>
                </pic:pic>
              </a:graphicData>
            </a:graphic>
          </wp:anchor>
        </w:drawing>
      </w:r>
    </w:p>
    <w:p w14:paraId="77171081" w14:textId="77777777" w:rsidR="0072621E" w:rsidRDefault="0072621E">
      <w:pPr>
        <w:sectPr w:rsidR="0072621E" w:rsidSect="00D54154">
          <w:pgSz w:w="9980" w:h="14173"/>
          <w:pgMar w:top="678" w:right="738" w:bottom="199" w:left="720" w:header="0" w:footer="0" w:gutter="0"/>
          <w:cols w:space="720" w:equalWidth="0">
            <w:col w:w="8520"/>
          </w:cols>
        </w:sectPr>
      </w:pPr>
    </w:p>
    <w:p w14:paraId="4AE119C0" w14:textId="77777777" w:rsidR="0072621E" w:rsidRDefault="0072621E">
      <w:pPr>
        <w:spacing w:line="200" w:lineRule="exact"/>
        <w:rPr>
          <w:sz w:val="20"/>
          <w:szCs w:val="20"/>
        </w:rPr>
      </w:pPr>
    </w:p>
    <w:p w14:paraId="38A5C260" w14:textId="77777777" w:rsidR="0072621E" w:rsidRDefault="0072621E">
      <w:pPr>
        <w:spacing w:line="200" w:lineRule="exact"/>
        <w:rPr>
          <w:sz w:val="20"/>
          <w:szCs w:val="20"/>
        </w:rPr>
      </w:pPr>
    </w:p>
    <w:p w14:paraId="4A1EBEBB" w14:textId="77777777" w:rsidR="0072621E" w:rsidRDefault="0072621E">
      <w:pPr>
        <w:spacing w:line="200" w:lineRule="exact"/>
        <w:rPr>
          <w:sz w:val="20"/>
          <w:szCs w:val="20"/>
        </w:rPr>
      </w:pPr>
    </w:p>
    <w:p w14:paraId="1887EE51" w14:textId="77777777" w:rsidR="0072621E" w:rsidRDefault="0072621E">
      <w:pPr>
        <w:spacing w:line="200" w:lineRule="exact"/>
        <w:rPr>
          <w:sz w:val="20"/>
          <w:szCs w:val="20"/>
        </w:rPr>
      </w:pPr>
    </w:p>
    <w:p w14:paraId="31CE5FDC" w14:textId="77777777" w:rsidR="0072621E" w:rsidRDefault="0072621E">
      <w:pPr>
        <w:spacing w:line="200" w:lineRule="exact"/>
        <w:rPr>
          <w:sz w:val="20"/>
          <w:szCs w:val="20"/>
        </w:rPr>
      </w:pPr>
    </w:p>
    <w:p w14:paraId="55404ADF" w14:textId="77777777" w:rsidR="0072621E" w:rsidRDefault="0072621E">
      <w:pPr>
        <w:spacing w:line="200" w:lineRule="exact"/>
        <w:rPr>
          <w:sz w:val="20"/>
          <w:szCs w:val="20"/>
        </w:rPr>
      </w:pPr>
    </w:p>
    <w:p w14:paraId="1E851F96" w14:textId="77777777" w:rsidR="0072621E" w:rsidRDefault="0072621E">
      <w:pPr>
        <w:spacing w:line="200" w:lineRule="exact"/>
        <w:rPr>
          <w:sz w:val="20"/>
          <w:szCs w:val="20"/>
        </w:rPr>
      </w:pPr>
    </w:p>
    <w:p w14:paraId="74197769" w14:textId="77777777" w:rsidR="0072621E" w:rsidRDefault="0072621E">
      <w:pPr>
        <w:spacing w:line="200" w:lineRule="exact"/>
        <w:rPr>
          <w:sz w:val="20"/>
          <w:szCs w:val="20"/>
        </w:rPr>
      </w:pPr>
    </w:p>
    <w:p w14:paraId="1006E0A6" w14:textId="77777777" w:rsidR="0072621E" w:rsidRDefault="0072621E">
      <w:pPr>
        <w:spacing w:line="200" w:lineRule="exact"/>
        <w:rPr>
          <w:sz w:val="20"/>
          <w:szCs w:val="20"/>
        </w:rPr>
      </w:pPr>
    </w:p>
    <w:p w14:paraId="72E4EA30" w14:textId="77777777" w:rsidR="0072621E" w:rsidRDefault="0072621E">
      <w:pPr>
        <w:spacing w:line="200" w:lineRule="exact"/>
        <w:rPr>
          <w:sz w:val="20"/>
          <w:szCs w:val="20"/>
        </w:rPr>
      </w:pPr>
    </w:p>
    <w:p w14:paraId="52F921E2" w14:textId="77777777" w:rsidR="0072621E" w:rsidRDefault="0072621E">
      <w:pPr>
        <w:spacing w:line="200" w:lineRule="exact"/>
        <w:rPr>
          <w:sz w:val="20"/>
          <w:szCs w:val="20"/>
        </w:rPr>
      </w:pPr>
    </w:p>
    <w:p w14:paraId="3A95AB0D" w14:textId="77777777" w:rsidR="0072621E" w:rsidRDefault="0072621E">
      <w:pPr>
        <w:spacing w:line="200" w:lineRule="exact"/>
        <w:rPr>
          <w:sz w:val="20"/>
          <w:szCs w:val="20"/>
        </w:rPr>
      </w:pPr>
    </w:p>
    <w:p w14:paraId="1ACFE44C" w14:textId="77777777" w:rsidR="0072621E" w:rsidRDefault="0072621E">
      <w:pPr>
        <w:spacing w:line="200" w:lineRule="exact"/>
        <w:rPr>
          <w:sz w:val="20"/>
          <w:szCs w:val="20"/>
        </w:rPr>
      </w:pPr>
    </w:p>
    <w:p w14:paraId="3475F188" w14:textId="77777777" w:rsidR="0072621E" w:rsidRDefault="0072621E">
      <w:pPr>
        <w:spacing w:line="200" w:lineRule="exact"/>
        <w:rPr>
          <w:sz w:val="20"/>
          <w:szCs w:val="20"/>
        </w:rPr>
      </w:pPr>
    </w:p>
    <w:p w14:paraId="2BBFB18B" w14:textId="77777777" w:rsidR="0072621E" w:rsidRDefault="0072621E">
      <w:pPr>
        <w:spacing w:line="200" w:lineRule="exact"/>
        <w:rPr>
          <w:sz w:val="20"/>
          <w:szCs w:val="20"/>
        </w:rPr>
      </w:pPr>
    </w:p>
    <w:p w14:paraId="740AF1BE" w14:textId="77777777" w:rsidR="0072621E" w:rsidRDefault="0072621E">
      <w:pPr>
        <w:spacing w:line="200" w:lineRule="exact"/>
        <w:rPr>
          <w:sz w:val="20"/>
          <w:szCs w:val="20"/>
        </w:rPr>
      </w:pPr>
    </w:p>
    <w:p w14:paraId="62E8F477" w14:textId="77777777" w:rsidR="0072621E" w:rsidRDefault="0072621E">
      <w:pPr>
        <w:spacing w:line="200" w:lineRule="exact"/>
        <w:rPr>
          <w:sz w:val="20"/>
          <w:szCs w:val="20"/>
        </w:rPr>
      </w:pPr>
    </w:p>
    <w:p w14:paraId="1DF76F8B" w14:textId="77777777" w:rsidR="0072621E" w:rsidRDefault="0072621E">
      <w:pPr>
        <w:spacing w:line="200" w:lineRule="exact"/>
        <w:rPr>
          <w:sz w:val="20"/>
          <w:szCs w:val="20"/>
        </w:rPr>
      </w:pPr>
    </w:p>
    <w:p w14:paraId="387EFA11" w14:textId="77777777" w:rsidR="0072621E" w:rsidRDefault="0072621E">
      <w:pPr>
        <w:spacing w:line="200" w:lineRule="exact"/>
        <w:rPr>
          <w:sz w:val="20"/>
          <w:szCs w:val="20"/>
        </w:rPr>
      </w:pPr>
    </w:p>
    <w:p w14:paraId="7A4C3E75" w14:textId="77777777" w:rsidR="0072621E" w:rsidRDefault="0072621E">
      <w:pPr>
        <w:spacing w:line="200" w:lineRule="exact"/>
        <w:rPr>
          <w:sz w:val="20"/>
          <w:szCs w:val="20"/>
        </w:rPr>
      </w:pPr>
    </w:p>
    <w:p w14:paraId="5A04F800" w14:textId="77777777" w:rsidR="0072621E" w:rsidRDefault="0072621E">
      <w:pPr>
        <w:spacing w:line="200" w:lineRule="exact"/>
        <w:rPr>
          <w:sz w:val="20"/>
          <w:szCs w:val="20"/>
        </w:rPr>
      </w:pPr>
    </w:p>
    <w:p w14:paraId="0BAB0E9D" w14:textId="77777777" w:rsidR="0072621E" w:rsidRDefault="0072621E">
      <w:pPr>
        <w:spacing w:line="200" w:lineRule="exact"/>
        <w:rPr>
          <w:sz w:val="20"/>
          <w:szCs w:val="20"/>
        </w:rPr>
      </w:pPr>
    </w:p>
    <w:p w14:paraId="3C5C651E" w14:textId="77777777" w:rsidR="0072621E" w:rsidRDefault="0072621E">
      <w:pPr>
        <w:spacing w:line="200" w:lineRule="exact"/>
        <w:rPr>
          <w:sz w:val="20"/>
          <w:szCs w:val="20"/>
        </w:rPr>
      </w:pPr>
    </w:p>
    <w:p w14:paraId="3F9FFFB3" w14:textId="77777777" w:rsidR="0072621E" w:rsidRDefault="0072621E">
      <w:pPr>
        <w:spacing w:line="200" w:lineRule="exact"/>
        <w:rPr>
          <w:sz w:val="20"/>
          <w:szCs w:val="20"/>
        </w:rPr>
      </w:pPr>
    </w:p>
    <w:p w14:paraId="78213AA9" w14:textId="77777777" w:rsidR="0072621E" w:rsidRDefault="0072621E">
      <w:pPr>
        <w:spacing w:line="200" w:lineRule="exact"/>
        <w:rPr>
          <w:sz w:val="20"/>
          <w:szCs w:val="20"/>
        </w:rPr>
      </w:pPr>
    </w:p>
    <w:p w14:paraId="2DD44DEC" w14:textId="77777777" w:rsidR="0072621E" w:rsidRDefault="0072621E">
      <w:pPr>
        <w:spacing w:line="200" w:lineRule="exact"/>
        <w:rPr>
          <w:sz w:val="20"/>
          <w:szCs w:val="20"/>
        </w:rPr>
      </w:pPr>
    </w:p>
    <w:p w14:paraId="44BE1932" w14:textId="77777777" w:rsidR="0072621E" w:rsidRDefault="0072621E">
      <w:pPr>
        <w:spacing w:line="200" w:lineRule="exact"/>
        <w:rPr>
          <w:sz w:val="20"/>
          <w:szCs w:val="20"/>
        </w:rPr>
      </w:pPr>
    </w:p>
    <w:p w14:paraId="4BD9716C" w14:textId="77777777" w:rsidR="0072621E" w:rsidRDefault="0072621E">
      <w:pPr>
        <w:spacing w:line="200" w:lineRule="exact"/>
        <w:rPr>
          <w:sz w:val="20"/>
          <w:szCs w:val="20"/>
        </w:rPr>
      </w:pPr>
    </w:p>
    <w:p w14:paraId="6FE12967" w14:textId="77777777" w:rsidR="0072621E" w:rsidRDefault="0072621E">
      <w:pPr>
        <w:spacing w:line="200" w:lineRule="exact"/>
        <w:rPr>
          <w:sz w:val="20"/>
          <w:szCs w:val="20"/>
        </w:rPr>
      </w:pPr>
    </w:p>
    <w:p w14:paraId="2BFE4736" w14:textId="77777777" w:rsidR="0072621E" w:rsidRDefault="0072621E">
      <w:pPr>
        <w:spacing w:line="200" w:lineRule="exact"/>
        <w:rPr>
          <w:sz w:val="20"/>
          <w:szCs w:val="20"/>
        </w:rPr>
      </w:pPr>
    </w:p>
    <w:p w14:paraId="54FEA095" w14:textId="77777777" w:rsidR="0072621E" w:rsidRDefault="0072621E">
      <w:pPr>
        <w:spacing w:line="200" w:lineRule="exact"/>
        <w:rPr>
          <w:sz w:val="20"/>
          <w:szCs w:val="20"/>
        </w:rPr>
      </w:pPr>
    </w:p>
    <w:p w14:paraId="47635649" w14:textId="77777777" w:rsidR="0072621E" w:rsidRDefault="0072621E">
      <w:pPr>
        <w:spacing w:line="200" w:lineRule="exact"/>
        <w:rPr>
          <w:sz w:val="20"/>
          <w:szCs w:val="20"/>
        </w:rPr>
      </w:pPr>
    </w:p>
    <w:p w14:paraId="48F20669" w14:textId="77777777" w:rsidR="0072621E" w:rsidRDefault="0072621E">
      <w:pPr>
        <w:spacing w:line="324" w:lineRule="exact"/>
        <w:rPr>
          <w:sz w:val="20"/>
          <w:szCs w:val="20"/>
        </w:rPr>
      </w:pPr>
    </w:p>
    <w:p w14:paraId="07ECC676" w14:textId="77777777" w:rsidR="0072621E" w:rsidRDefault="00000000">
      <w:pPr>
        <w:spacing w:line="291" w:lineRule="auto"/>
        <w:ind w:left="20" w:hanging="19"/>
        <w:jc w:val="both"/>
        <w:rPr>
          <w:sz w:val="20"/>
          <w:szCs w:val="20"/>
        </w:rPr>
      </w:pPr>
      <w:r>
        <w:rPr>
          <w:noProof/>
          <w:sz w:val="1"/>
          <w:szCs w:val="1"/>
        </w:rPr>
        <w:drawing>
          <wp:inline distT="0" distB="0" distL="0" distR="0" wp14:anchorId="11C9BF02" wp14:editId="03B16D3F">
            <wp:extent cx="247015" cy="135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247015" cy="135890"/>
                    </a:xfrm>
                    <a:prstGeom prst="rect">
                      <a:avLst/>
                    </a:prstGeom>
                    <a:noFill/>
                    <a:ln>
                      <a:noFill/>
                    </a:ln>
                  </pic:spPr>
                </pic:pic>
              </a:graphicData>
            </a:graphic>
          </wp:inline>
        </w:drawing>
      </w:r>
      <w:r>
        <w:rPr>
          <w:rFonts w:ascii="Arial" w:eastAsia="Arial" w:hAnsi="Arial" w:cs="Arial"/>
          <w:color w:val="231F20"/>
          <w:sz w:val="19"/>
          <w:szCs w:val="19"/>
        </w:rPr>
        <w:t xml:space="preserve"> On the right, an opened</w:t>
      </w:r>
      <w:r>
        <w:rPr>
          <w:rFonts w:ascii="Arial" w:eastAsia="Arial" w:hAnsi="Arial" w:cs="Arial"/>
          <w:color w:val="231F20"/>
          <w:sz w:val="18"/>
          <w:szCs w:val="18"/>
        </w:rPr>
        <w:t xml:space="preserve"> </w:t>
      </w:r>
      <w:r>
        <w:rPr>
          <w:rFonts w:ascii="Arial" w:eastAsia="Arial" w:hAnsi="Arial" w:cs="Arial"/>
          <w:b/>
          <w:bCs/>
          <w:i/>
          <w:iCs/>
          <w:color w:val="231F20"/>
          <w:sz w:val="18"/>
          <w:szCs w:val="18"/>
        </w:rPr>
        <w:t>Torah,</w:t>
      </w:r>
      <w:r>
        <w:rPr>
          <w:rFonts w:ascii="Arial" w:eastAsia="Arial" w:hAnsi="Arial" w:cs="Arial"/>
          <w:color w:val="231F20"/>
          <w:sz w:val="19"/>
          <w:szCs w:val="19"/>
        </w:rPr>
        <w:t xml:space="preserve"> with bookmarks –</w:t>
      </w:r>
      <w:r>
        <w:rPr>
          <w:rFonts w:ascii="Arial" w:eastAsia="Arial" w:hAnsi="Arial" w:cs="Arial"/>
          <w:color w:val="231F20"/>
          <w:sz w:val="18"/>
          <w:szCs w:val="18"/>
        </w:rPr>
        <w:t xml:space="preserve"> </w:t>
      </w:r>
      <w:r>
        <w:rPr>
          <w:rFonts w:ascii="Arial" w:eastAsia="Arial" w:hAnsi="Arial" w:cs="Arial"/>
          <w:b/>
          <w:bCs/>
          <w:i/>
          <w:iCs/>
          <w:color w:val="231F20"/>
          <w:sz w:val="18"/>
          <w:szCs w:val="18"/>
        </w:rPr>
        <w:t>jadaim</w:t>
      </w:r>
      <w:r>
        <w:rPr>
          <w:rFonts w:ascii="Arial" w:eastAsia="Arial" w:hAnsi="Arial" w:cs="Arial"/>
          <w:color w:val="231F20"/>
          <w:sz w:val="19"/>
          <w:szCs w:val="19"/>
        </w:rPr>
        <w:t xml:space="preserve"> (pl. Hebr.); on the left, a closed </w:t>
      </w:r>
      <w:r>
        <w:rPr>
          <w:rFonts w:ascii="Arial" w:eastAsia="Arial" w:hAnsi="Arial" w:cs="Arial"/>
          <w:b/>
          <w:bCs/>
          <w:i/>
          <w:iCs/>
          <w:color w:val="231F20"/>
          <w:sz w:val="18"/>
          <w:szCs w:val="18"/>
        </w:rPr>
        <w:t>Torah</w:t>
      </w:r>
      <w:r>
        <w:rPr>
          <w:rFonts w:ascii="Arial" w:eastAsia="Arial" w:hAnsi="Arial" w:cs="Arial"/>
          <w:color w:val="231F20"/>
          <w:sz w:val="19"/>
          <w:szCs w:val="19"/>
        </w:rPr>
        <w:t xml:space="preserve"> with equipment consisting of: cloth cover –</w:t>
      </w:r>
      <w:r>
        <w:rPr>
          <w:rFonts w:ascii="Arial" w:eastAsia="Arial" w:hAnsi="Arial" w:cs="Arial"/>
          <w:color w:val="231F20"/>
          <w:sz w:val="18"/>
          <w:szCs w:val="18"/>
        </w:rPr>
        <w:t xml:space="preserve"> </w:t>
      </w:r>
      <w:r>
        <w:rPr>
          <w:rFonts w:ascii="Arial" w:eastAsia="Arial" w:hAnsi="Arial" w:cs="Arial"/>
          <w:b/>
          <w:bCs/>
          <w:i/>
          <w:iCs/>
          <w:color w:val="231F20"/>
          <w:sz w:val="18"/>
          <w:szCs w:val="18"/>
        </w:rPr>
        <w:t>meil,</w:t>
      </w:r>
      <w:r>
        <w:rPr>
          <w:rFonts w:ascii="Arial" w:eastAsia="Arial" w:hAnsi="Arial" w:cs="Arial"/>
          <w:color w:val="231F20"/>
          <w:sz w:val="19"/>
          <w:szCs w:val="19"/>
        </w:rPr>
        <w:t xml:space="preserve"> two decorations for Torah holders -</w:t>
      </w:r>
      <w:r>
        <w:rPr>
          <w:rFonts w:ascii="Arial" w:eastAsia="Arial" w:hAnsi="Arial" w:cs="Arial"/>
          <w:color w:val="231F20"/>
          <w:sz w:val="18"/>
          <w:szCs w:val="18"/>
        </w:rPr>
        <w:t xml:space="preserve"> </w:t>
      </w:r>
      <w:r>
        <w:rPr>
          <w:rFonts w:ascii="Arial" w:eastAsia="Arial" w:hAnsi="Arial" w:cs="Arial"/>
          <w:b/>
          <w:bCs/>
          <w:i/>
          <w:iCs/>
          <w:color w:val="231F20"/>
          <w:sz w:val="18"/>
          <w:szCs w:val="18"/>
        </w:rPr>
        <w:t>Rimon-im</w:t>
      </w:r>
      <w:r>
        <w:rPr>
          <w:rFonts w:ascii="Arial" w:eastAsia="Arial" w:hAnsi="Arial" w:cs="Arial"/>
          <w:color w:val="231F20"/>
          <w:sz w:val="19"/>
          <w:szCs w:val="19"/>
        </w:rPr>
        <w:t xml:space="preserve"> (pl. Hebr.) on top, between which is a small stylized</w:t>
      </w:r>
      <w:r>
        <w:rPr>
          <w:rFonts w:ascii="Arial" w:eastAsia="Arial" w:hAnsi="Arial" w:cs="Arial"/>
          <w:color w:val="231F20"/>
          <w:sz w:val="18"/>
          <w:szCs w:val="18"/>
        </w:rPr>
        <w:t xml:space="preserve"> </w:t>
      </w:r>
      <w:r>
        <w:rPr>
          <w:rFonts w:ascii="Arial" w:eastAsia="Arial" w:hAnsi="Arial" w:cs="Arial"/>
          <w:b/>
          <w:bCs/>
          <w:i/>
          <w:iCs/>
          <w:color w:val="231F20"/>
          <w:sz w:val="18"/>
          <w:szCs w:val="18"/>
        </w:rPr>
        <w:t>Keter Torah</w:t>
      </w:r>
      <w:r>
        <w:rPr>
          <w:rFonts w:ascii="Arial" w:eastAsia="Arial" w:hAnsi="Arial" w:cs="Arial"/>
          <w:color w:val="231F20"/>
          <w:sz w:val="19"/>
          <w:szCs w:val="19"/>
        </w:rPr>
        <w:t xml:space="preserve"> (Torah crown, Hebr.), while in</w:t>
      </w:r>
      <w:r>
        <w:rPr>
          <w:rFonts w:ascii="Arial" w:eastAsia="Arial" w:hAnsi="Arial" w:cs="Arial"/>
          <w:b/>
          <w:bCs/>
          <w:i/>
          <w:iCs/>
          <w:color w:val="231F20"/>
          <w:sz w:val="18"/>
          <w:szCs w:val="18"/>
        </w:rPr>
        <w:t xml:space="preserve"> </w:t>
      </w:r>
      <w:r>
        <w:rPr>
          <w:rFonts w:ascii="Arial" w:eastAsia="Arial" w:hAnsi="Arial" w:cs="Arial"/>
          <w:color w:val="231F20"/>
          <w:sz w:val="19"/>
          <w:szCs w:val="19"/>
        </w:rPr>
        <w:t>front is</w:t>
      </w:r>
      <w:r>
        <w:rPr>
          <w:rFonts w:ascii="Arial" w:eastAsia="Arial" w:hAnsi="Arial" w:cs="Arial"/>
          <w:color w:val="231F20"/>
          <w:sz w:val="18"/>
          <w:szCs w:val="18"/>
        </w:rPr>
        <w:t xml:space="preserve"> </w:t>
      </w:r>
      <w:r>
        <w:rPr>
          <w:rFonts w:ascii="Arial" w:eastAsia="Arial" w:hAnsi="Arial" w:cs="Arial"/>
          <w:b/>
          <w:bCs/>
          <w:i/>
          <w:iCs/>
          <w:color w:val="231F20"/>
          <w:sz w:val="18"/>
          <w:szCs w:val="18"/>
        </w:rPr>
        <w:t>the Torah shield.</w:t>
      </w:r>
      <w:r>
        <w:rPr>
          <w:rFonts w:ascii="Arial" w:eastAsia="Arial" w:hAnsi="Arial" w:cs="Arial"/>
          <w:color w:val="231F20"/>
          <w:sz w:val="19"/>
          <w:szCs w:val="19"/>
        </w:rPr>
        <w:t xml:space="preserve"> Behind the said exhibits is a synagogue curtain –</w:t>
      </w:r>
      <w:r>
        <w:rPr>
          <w:rFonts w:ascii="Arial" w:eastAsia="Arial" w:hAnsi="Arial" w:cs="Arial"/>
          <w:color w:val="231F20"/>
          <w:sz w:val="18"/>
          <w:szCs w:val="18"/>
        </w:rPr>
        <w:t xml:space="preserve"> </w:t>
      </w:r>
      <w:r>
        <w:rPr>
          <w:rFonts w:ascii="Arial" w:eastAsia="Arial" w:hAnsi="Arial" w:cs="Arial"/>
          <w:b/>
          <w:bCs/>
          <w:i/>
          <w:iCs/>
          <w:color w:val="231F20"/>
          <w:sz w:val="18"/>
          <w:szCs w:val="18"/>
        </w:rPr>
        <w:t>Parochet</w:t>
      </w:r>
      <w:r>
        <w:rPr>
          <w:rFonts w:ascii="Arial" w:eastAsia="Arial" w:hAnsi="Arial" w:cs="Arial"/>
          <w:color w:val="231F20"/>
          <w:sz w:val="19"/>
          <w:szCs w:val="19"/>
        </w:rPr>
        <w:t xml:space="preserve"> (Hebr.), used to cover the holy cupboard –</w:t>
      </w:r>
      <w:r>
        <w:rPr>
          <w:rFonts w:ascii="Arial" w:eastAsia="Arial" w:hAnsi="Arial" w:cs="Arial"/>
          <w:color w:val="231F20"/>
          <w:sz w:val="18"/>
          <w:szCs w:val="18"/>
        </w:rPr>
        <w:t xml:space="preserve"> </w:t>
      </w:r>
      <w:r>
        <w:rPr>
          <w:rFonts w:ascii="Arial" w:eastAsia="Arial" w:hAnsi="Arial" w:cs="Arial"/>
          <w:b/>
          <w:bCs/>
          <w:i/>
          <w:iCs/>
          <w:color w:val="231F20"/>
          <w:sz w:val="18"/>
          <w:szCs w:val="18"/>
        </w:rPr>
        <w:t>Aron Hakodesh</w:t>
      </w:r>
      <w:r>
        <w:rPr>
          <w:rFonts w:ascii="Arial" w:eastAsia="Arial" w:hAnsi="Arial" w:cs="Arial"/>
          <w:color w:val="231F20"/>
          <w:sz w:val="19"/>
          <w:szCs w:val="19"/>
        </w:rPr>
        <w:t xml:space="preserve"> (Hebr.), in which</w:t>
      </w:r>
      <w:r>
        <w:rPr>
          <w:rFonts w:ascii="Arial" w:eastAsia="Arial" w:hAnsi="Arial" w:cs="Arial"/>
          <w:color w:val="231F20"/>
          <w:sz w:val="18"/>
          <w:szCs w:val="18"/>
        </w:rPr>
        <w:t xml:space="preserve"> </w:t>
      </w:r>
      <w:r>
        <w:rPr>
          <w:rFonts w:ascii="Arial" w:eastAsia="Arial" w:hAnsi="Arial" w:cs="Arial"/>
          <w:b/>
          <w:bCs/>
          <w:i/>
          <w:iCs/>
          <w:color w:val="231F20"/>
          <w:sz w:val="18"/>
          <w:szCs w:val="18"/>
        </w:rPr>
        <w:t>Torah</w:t>
      </w:r>
      <w:r>
        <w:rPr>
          <w:rFonts w:ascii="Arial" w:eastAsia="Arial" w:hAnsi="Arial" w:cs="Arial"/>
          <w:color w:val="231F20"/>
          <w:sz w:val="19"/>
          <w:szCs w:val="19"/>
        </w:rPr>
        <w:t xml:space="preserve"> and accessories are preserved when not in use. There is a also a special smaller Torah shield, a menorah, a ritual horn used to an-nounce holidays –</w:t>
      </w:r>
      <w:r>
        <w:rPr>
          <w:rFonts w:ascii="Arial" w:eastAsia="Arial" w:hAnsi="Arial" w:cs="Arial"/>
          <w:color w:val="231F20"/>
          <w:sz w:val="18"/>
          <w:szCs w:val="18"/>
        </w:rPr>
        <w:t xml:space="preserve"> </w:t>
      </w:r>
      <w:r>
        <w:rPr>
          <w:rFonts w:ascii="Arial" w:eastAsia="Arial" w:hAnsi="Arial" w:cs="Arial"/>
          <w:b/>
          <w:bCs/>
          <w:i/>
          <w:iCs/>
          <w:color w:val="231F20"/>
          <w:sz w:val="18"/>
          <w:szCs w:val="18"/>
        </w:rPr>
        <w:t>shofar</w:t>
      </w:r>
      <w:r>
        <w:rPr>
          <w:rFonts w:ascii="Arial" w:eastAsia="Arial" w:hAnsi="Arial" w:cs="Arial"/>
          <w:color w:val="231F20"/>
          <w:sz w:val="19"/>
          <w:szCs w:val="19"/>
        </w:rPr>
        <w:t xml:space="preserve"> (Hebr.), a larger</w:t>
      </w:r>
      <w:r>
        <w:rPr>
          <w:rFonts w:ascii="Arial" w:eastAsia="Arial" w:hAnsi="Arial" w:cs="Arial"/>
          <w:color w:val="231F20"/>
          <w:sz w:val="18"/>
          <w:szCs w:val="18"/>
        </w:rPr>
        <w:t xml:space="preserve"> </w:t>
      </w:r>
      <w:r>
        <w:rPr>
          <w:rFonts w:ascii="Arial" w:eastAsia="Arial" w:hAnsi="Arial" w:cs="Arial"/>
          <w:b/>
          <w:bCs/>
          <w:i/>
          <w:iCs/>
          <w:color w:val="231F20"/>
          <w:sz w:val="18"/>
          <w:szCs w:val="18"/>
        </w:rPr>
        <w:t>Keter Torah,</w:t>
      </w:r>
      <w:r>
        <w:rPr>
          <w:rFonts w:ascii="Arial" w:eastAsia="Arial" w:hAnsi="Arial" w:cs="Arial"/>
          <w:color w:val="231F20"/>
          <w:sz w:val="19"/>
          <w:szCs w:val="19"/>
        </w:rPr>
        <w:t xml:space="preserve"> several</w:t>
      </w:r>
      <w:r>
        <w:rPr>
          <w:rFonts w:ascii="Arial" w:eastAsia="Arial" w:hAnsi="Arial" w:cs="Arial"/>
          <w:color w:val="231F20"/>
          <w:sz w:val="18"/>
          <w:szCs w:val="18"/>
        </w:rPr>
        <w:t xml:space="preserve"> </w:t>
      </w:r>
      <w:r>
        <w:rPr>
          <w:rFonts w:ascii="Arial" w:eastAsia="Arial" w:hAnsi="Arial" w:cs="Arial"/>
          <w:b/>
          <w:bCs/>
          <w:i/>
          <w:iCs/>
          <w:color w:val="231F20"/>
          <w:sz w:val="18"/>
          <w:szCs w:val="18"/>
        </w:rPr>
        <w:t>Rimonim</w:t>
      </w:r>
      <w:r>
        <w:rPr>
          <w:rFonts w:ascii="Arial" w:eastAsia="Arial" w:hAnsi="Arial" w:cs="Arial"/>
          <w:color w:val="231F20"/>
          <w:sz w:val="19"/>
          <w:szCs w:val="19"/>
        </w:rPr>
        <w:t xml:space="preserve"> and</w:t>
      </w:r>
      <w:r>
        <w:rPr>
          <w:rFonts w:ascii="Arial" w:eastAsia="Arial" w:hAnsi="Arial" w:cs="Arial"/>
          <w:color w:val="231F20"/>
          <w:sz w:val="18"/>
          <w:szCs w:val="18"/>
        </w:rPr>
        <w:t xml:space="preserve"> </w:t>
      </w:r>
      <w:r>
        <w:rPr>
          <w:rFonts w:ascii="Arial" w:eastAsia="Arial" w:hAnsi="Arial" w:cs="Arial"/>
          <w:b/>
          <w:bCs/>
          <w:i/>
          <w:iCs/>
          <w:color w:val="231F20"/>
          <w:sz w:val="18"/>
          <w:szCs w:val="18"/>
        </w:rPr>
        <w:t>Jadaim,</w:t>
      </w:r>
      <w:r>
        <w:rPr>
          <w:rFonts w:ascii="Arial" w:eastAsia="Arial" w:hAnsi="Arial" w:cs="Arial"/>
          <w:color w:val="231F20"/>
          <w:sz w:val="19"/>
          <w:szCs w:val="19"/>
        </w:rPr>
        <w:t xml:space="preserve"> and two large synagogue candelabrums. These exhibits originate from Austria-Hungary, eastern Europe, Bosnia and Thessalonica, from the period 19th and 20th century.</w:t>
      </w:r>
    </w:p>
    <w:p w14:paraId="218647F4" w14:textId="77777777" w:rsidR="0072621E" w:rsidRDefault="0072621E">
      <w:pPr>
        <w:spacing w:line="391" w:lineRule="exact"/>
        <w:rPr>
          <w:sz w:val="20"/>
          <w:szCs w:val="20"/>
        </w:rPr>
      </w:pPr>
    </w:p>
    <w:p w14:paraId="37832020" w14:textId="77777777" w:rsidR="0072621E" w:rsidRDefault="00000000">
      <w:pPr>
        <w:spacing w:line="345" w:lineRule="auto"/>
        <w:ind w:left="3540" w:firstLine="284"/>
        <w:jc w:val="both"/>
        <w:rPr>
          <w:sz w:val="20"/>
          <w:szCs w:val="20"/>
        </w:rPr>
      </w:pPr>
      <w:r>
        <w:rPr>
          <w:rFonts w:ascii="Arial" w:eastAsia="Arial" w:hAnsi="Arial" w:cs="Arial"/>
          <w:color w:val="231F20"/>
          <w:sz w:val="18"/>
          <w:szCs w:val="18"/>
        </w:rPr>
        <w:t>As we continue, we move on to other selected pieces of original ritual objects from the</w:t>
      </w:r>
      <w:r>
        <w:rPr>
          <w:rFonts w:ascii="Arial" w:eastAsia="Arial" w:hAnsi="Arial" w:cs="Arial"/>
          <w:color w:val="231F20"/>
          <w:sz w:val="17"/>
          <w:szCs w:val="17"/>
        </w:rPr>
        <w:t xml:space="preserve"> </w:t>
      </w:r>
      <w:r>
        <w:rPr>
          <w:rFonts w:ascii="Arial" w:eastAsia="Arial" w:hAnsi="Arial" w:cs="Arial"/>
          <w:b/>
          <w:bCs/>
          <w:i/>
          <w:iCs/>
          <w:color w:val="231F20"/>
          <w:sz w:val="17"/>
          <w:szCs w:val="17"/>
        </w:rPr>
        <w:t>Judaica</w:t>
      </w:r>
      <w:r>
        <w:rPr>
          <w:rFonts w:ascii="Arial" w:eastAsia="Arial" w:hAnsi="Arial" w:cs="Arial"/>
          <w:color w:val="231F20"/>
          <w:sz w:val="18"/>
          <w:szCs w:val="18"/>
        </w:rPr>
        <w:t xml:space="preserve"> collection of the JHM.</w:t>
      </w:r>
    </w:p>
    <w:p w14:paraId="3C744637" w14:textId="77777777" w:rsidR="0072621E" w:rsidRDefault="00000000">
      <w:pPr>
        <w:spacing w:line="20" w:lineRule="exact"/>
        <w:rPr>
          <w:sz w:val="20"/>
          <w:szCs w:val="20"/>
        </w:rPr>
      </w:pPr>
      <w:r>
        <w:rPr>
          <w:noProof/>
          <w:sz w:val="20"/>
          <w:szCs w:val="20"/>
        </w:rPr>
        <w:drawing>
          <wp:anchor distT="0" distB="0" distL="114300" distR="114300" simplePos="0" relativeHeight="251629568" behindDoc="1" locked="0" layoutInCell="0" allowOverlap="1" wp14:anchorId="48B8C23C" wp14:editId="7300420C">
            <wp:simplePos x="0" y="0"/>
            <wp:positionH relativeFrom="column">
              <wp:posOffset>0</wp:posOffset>
            </wp:positionH>
            <wp:positionV relativeFrom="paragraph">
              <wp:posOffset>-327025</wp:posOffset>
            </wp:positionV>
            <wp:extent cx="2369820" cy="177927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srcRect/>
                    <a:stretch>
                      <a:fillRect/>
                    </a:stretch>
                  </pic:blipFill>
                  <pic:spPr bwMode="auto">
                    <a:xfrm>
                      <a:off x="0" y="0"/>
                      <a:ext cx="2369820" cy="1779270"/>
                    </a:xfrm>
                    <a:prstGeom prst="rect">
                      <a:avLst/>
                    </a:prstGeom>
                    <a:noFill/>
                  </pic:spPr>
                </pic:pic>
              </a:graphicData>
            </a:graphic>
          </wp:anchor>
        </w:drawing>
      </w:r>
    </w:p>
    <w:p w14:paraId="53B6769C" w14:textId="77777777" w:rsidR="0072621E" w:rsidRDefault="0072621E">
      <w:pPr>
        <w:spacing w:line="163" w:lineRule="exact"/>
        <w:rPr>
          <w:sz w:val="20"/>
          <w:szCs w:val="20"/>
        </w:rPr>
      </w:pPr>
    </w:p>
    <w:p w14:paraId="19F11537" w14:textId="77777777" w:rsidR="0072621E" w:rsidRDefault="00000000">
      <w:pPr>
        <w:spacing w:line="285" w:lineRule="auto"/>
        <w:ind w:left="3540"/>
        <w:jc w:val="right"/>
        <w:rPr>
          <w:sz w:val="20"/>
          <w:szCs w:val="20"/>
        </w:rPr>
      </w:pPr>
      <w:r>
        <w:rPr>
          <w:rFonts w:ascii="Arial" w:eastAsia="Arial" w:hAnsi="Arial" w:cs="Arial"/>
          <w:b/>
          <w:bCs/>
          <w:i/>
          <w:iCs/>
          <w:color w:val="231F20"/>
          <w:sz w:val="18"/>
          <w:szCs w:val="18"/>
        </w:rPr>
        <w:t>Parochet</w:t>
      </w:r>
      <w:r>
        <w:rPr>
          <w:rFonts w:ascii="Arial" w:eastAsia="Arial" w:hAnsi="Arial" w:cs="Arial"/>
          <w:color w:val="231F20"/>
          <w:sz w:val="19"/>
          <w:szCs w:val="19"/>
        </w:rPr>
        <w:t xml:space="preserve"> from the 18th / 19th century, in front of which are exhibited</w:t>
      </w:r>
      <w:r>
        <w:rPr>
          <w:rFonts w:ascii="Arial" w:eastAsia="Arial" w:hAnsi="Arial" w:cs="Arial"/>
          <w:color w:val="231F20"/>
          <w:sz w:val="18"/>
          <w:szCs w:val="18"/>
        </w:rPr>
        <w:t xml:space="preserve"> </w:t>
      </w:r>
      <w:r>
        <w:rPr>
          <w:rFonts w:ascii="Arial" w:eastAsia="Arial" w:hAnsi="Arial" w:cs="Arial"/>
          <w:b/>
          <w:bCs/>
          <w:i/>
          <w:iCs/>
          <w:color w:val="231F20"/>
          <w:sz w:val="18"/>
          <w:szCs w:val="18"/>
        </w:rPr>
        <w:t>Jadaim, Rimonim, Keter Torah</w:t>
      </w:r>
      <w:r>
        <w:rPr>
          <w:rFonts w:ascii="Arial" w:eastAsia="Arial" w:hAnsi="Arial" w:cs="Arial"/>
          <w:color w:val="231F20"/>
          <w:sz w:val="19"/>
          <w:szCs w:val="19"/>
        </w:rPr>
        <w:t xml:space="preserve"> and</w:t>
      </w:r>
      <w:r>
        <w:rPr>
          <w:rFonts w:ascii="Arial" w:eastAsia="Arial" w:hAnsi="Arial" w:cs="Arial"/>
          <w:color w:val="231F20"/>
          <w:sz w:val="18"/>
          <w:szCs w:val="18"/>
        </w:rPr>
        <w:t xml:space="preserve"> </w:t>
      </w:r>
      <w:r>
        <w:rPr>
          <w:rFonts w:ascii="Arial" w:eastAsia="Arial" w:hAnsi="Arial" w:cs="Arial"/>
          <w:b/>
          <w:bCs/>
          <w:i/>
          <w:iCs/>
          <w:color w:val="231F20"/>
          <w:sz w:val="18"/>
          <w:szCs w:val="18"/>
        </w:rPr>
        <w:t>Torah shield,</w:t>
      </w:r>
      <w:r>
        <w:rPr>
          <w:rFonts w:ascii="Arial" w:eastAsia="Arial" w:hAnsi="Arial" w:cs="Arial"/>
          <w:color w:val="231F20"/>
          <w:sz w:val="19"/>
          <w:szCs w:val="19"/>
        </w:rPr>
        <w:t xml:space="preserve"> with prayer schawls on each side –</w:t>
      </w:r>
      <w:r>
        <w:rPr>
          <w:rFonts w:ascii="Arial" w:eastAsia="Arial" w:hAnsi="Arial" w:cs="Arial"/>
          <w:color w:val="231F20"/>
          <w:sz w:val="18"/>
          <w:szCs w:val="18"/>
        </w:rPr>
        <w:t xml:space="preserve"> </w:t>
      </w:r>
      <w:r>
        <w:rPr>
          <w:rFonts w:ascii="Arial" w:eastAsia="Arial" w:hAnsi="Arial" w:cs="Arial"/>
          <w:b/>
          <w:bCs/>
          <w:i/>
          <w:iCs/>
          <w:color w:val="231F20"/>
          <w:sz w:val="18"/>
          <w:szCs w:val="18"/>
        </w:rPr>
        <w:t>tal-lit</w:t>
      </w:r>
      <w:r>
        <w:rPr>
          <w:rFonts w:ascii="Arial" w:eastAsia="Arial" w:hAnsi="Arial" w:cs="Arial"/>
          <w:color w:val="231F20"/>
          <w:sz w:val="19"/>
          <w:szCs w:val="19"/>
        </w:rPr>
        <w:t xml:space="preserve"> (Hebr.) made of different materials, one of silk, one of wool. These objects originate from the countries of the Aus-tria-Hungary, eastern Europe, and Israel; period 19th – 20th century. In the lower part of the cupboard with exhibits is a</w:t>
      </w:r>
    </w:p>
    <w:p w14:paraId="50C7B0F4" w14:textId="77777777" w:rsidR="0072621E" w:rsidRDefault="0072621E">
      <w:pPr>
        <w:spacing w:line="4" w:lineRule="exact"/>
        <w:rPr>
          <w:sz w:val="20"/>
          <w:szCs w:val="20"/>
        </w:rPr>
      </w:pPr>
    </w:p>
    <w:p w14:paraId="17DC4F8B" w14:textId="77777777" w:rsidR="0072621E" w:rsidRDefault="00000000">
      <w:pPr>
        <w:ind w:left="3540"/>
        <w:rPr>
          <w:sz w:val="20"/>
          <w:szCs w:val="20"/>
        </w:rPr>
      </w:pPr>
      <w:r>
        <w:rPr>
          <w:rFonts w:ascii="Arial" w:eastAsia="Arial" w:hAnsi="Arial" w:cs="Arial"/>
          <w:color w:val="231F20"/>
          <w:sz w:val="20"/>
          <w:szCs w:val="20"/>
        </w:rPr>
        <w:t>special exhibit – the</w:t>
      </w:r>
      <w:r>
        <w:rPr>
          <w:rFonts w:ascii="Arial" w:eastAsia="Arial" w:hAnsi="Arial" w:cs="Arial"/>
          <w:color w:val="231F20"/>
          <w:sz w:val="19"/>
          <w:szCs w:val="19"/>
        </w:rPr>
        <w:t xml:space="preserve"> </w:t>
      </w:r>
      <w:r>
        <w:rPr>
          <w:rFonts w:ascii="Arial" w:eastAsia="Arial" w:hAnsi="Arial" w:cs="Arial"/>
          <w:b/>
          <w:bCs/>
          <w:i/>
          <w:iCs/>
          <w:color w:val="231F20"/>
          <w:sz w:val="19"/>
          <w:szCs w:val="19"/>
        </w:rPr>
        <w:t>Torah</w:t>
      </w:r>
      <w:r>
        <w:rPr>
          <w:rFonts w:ascii="Arial" w:eastAsia="Arial" w:hAnsi="Arial" w:cs="Arial"/>
          <w:color w:val="231F20"/>
          <w:sz w:val="20"/>
          <w:szCs w:val="20"/>
        </w:rPr>
        <w:t xml:space="preserve"> from Livorno, 18th century.</w:t>
      </w:r>
    </w:p>
    <w:p w14:paraId="79E4453C" w14:textId="77777777" w:rsidR="0072621E" w:rsidRDefault="0072621E">
      <w:pPr>
        <w:sectPr w:rsidR="0072621E" w:rsidSect="00D54154">
          <w:type w:val="continuous"/>
          <w:pgSz w:w="9980" w:h="14173"/>
          <w:pgMar w:top="678" w:right="738" w:bottom="199" w:left="720" w:header="0" w:footer="0" w:gutter="0"/>
          <w:cols w:space="720" w:equalWidth="0">
            <w:col w:w="8520"/>
          </w:cols>
        </w:sectPr>
      </w:pPr>
    </w:p>
    <w:tbl>
      <w:tblPr>
        <w:tblW w:w="0" w:type="auto"/>
        <w:tblLayout w:type="fixed"/>
        <w:tblCellMar>
          <w:left w:w="0" w:type="dxa"/>
          <w:right w:w="0" w:type="dxa"/>
        </w:tblCellMar>
        <w:tblLook w:val="04A0" w:firstRow="1" w:lastRow="0" w:firstColumn="1" w:lastColumn="0" w:noHBand="0" w:noVBand="1"/>
      </w:tblPr>
      <w:tblGrid>
        <w:gridCol w:w="8100"/>
        <w:gridCol w:w="460"/>
        <w:gridCol w:w="20"/>
      </w:tblGrid>
      <w:tr w:rsidR="0072621E" w14:paraId="255C4E6E" w14:textId="77777777">
        <w:trPr>
          <w:trHeight w:val="368"/>
        </w:trPr>
        <w:tc>
          <w:tcPr>
            <w:tcW w:w="8100" w:type="dxa"/>
            <w:vMerge w:val="restart"/>
            <w:vAlign w:val="bottom"/>
          </w:tcPr>
          <w:p w14:paraId="45410269" w14:textId="77777777" w:rsidR="0072621E" w:rsidRDefault="00000000">
            <w:pPr>
              <w:ind w:left="20"/>
              <w:rPr>
                <w:sz w:val="20"/>
                <w:szCs w:val="20"/>
              </w:rPr>
            </w:pPr>
            <w:bookmarkStart w:id="8" w:name="page9"/>
            <w:bookmarkEnd w:id="8"/>
            <w:r>
              <w:rPr>
                <w:rFonts w:ascii="Arial" w:eastAsia="Arial" w:hAnsi="Arial" w:cs="Arial"/>
                <w:b/>
                <w:bCs/>
                <w:i/>
                <w:iCs/>
                <w:color w:val="ACBEC7"/>
                <w:sz w:val="18"/>
                <w:szCs w:val="18"/>
              </w:rPr>
              <w:lastRenderedPageBreak/>
              <w:t>The Federation of Jewish Communities of Serbia</w:t>
            </w:r>
          </w:p>
        </w:tc>
        <w:tc>
          <w:tcPr>
            <w:tcW w:w="460" w:type="dxa"/>
            <w:vAlign w:val="bottom"/>
          </w:tcPr>
          <w:p w14:paraId="6A065A79" w14:textId="77777777" w:rsidR="0072621E" w:rsidRDefault="00000000">
            <w:pPr>
              <w:jc w:val="right"/>
              <w:rPr>
                <w:sz w:val="20"/>
                <w:szCs w:val="20"/>
              </w:rPr>
            </w:pPr>
            <w:r>
              <w:rPr>
                <w:rFonts w:ascii="Arial" w:eastAsia="Arial" w:hAnsi="Arial" w:cs="Arial"/>
                <w:color w:val="ACBEC7"/>
                <w:sz w:val="32"/>
                <w:szCs w:val="32"/>
              </w:rPr>
              <w:t>11</w:t>
            </w:r>
          </w:p>
        </w:tc>
        <w:tc>
          <w:tcPr>
            <w:tcW w:w="0" w:type="dxa"/>
            <w:vAlign w:val="bottom"/>
          </w:tcPr>
          <w:p w14:paraId="10C9B61E" w14:textId="77777777" w:rsidR="0072621E" w:rsidRDefault="0072621E">
            <w:pPr>
              <w:rPr>
                <w:sz w:val="1"/>
                <w:szCs w:val="1"/>
              </w:rPr>
            </w:pPr>
          </w:p>
        </w:tc>
      </w:tr>
      <w:tr w:rsidR="0072621E" w14:paraId="54B2ADA1" w14:textId="77777777">
        <w:trPr>
          <w:trHeight w:val="54"/>
        </w:trPr>
        <w:tc>
          <w:tcPr>
            <w:tcW w:w="8100" w:type="dxa"/>
            <w:vMerge/>
            <w:tcBorders>
              <w:bottom w:val="single" w:sz="8" w:space="0" w:color="3E8AAF"/>
            </w:tcBorders>
            <w:vAlign w:val="bottom"/>
          </w:tcPr>
          <w:p w14:paraId="613987E8" w14:textId="77777777" w:rsidR="0072621E" w:rsidRDefault="0072621E">
            <w:pPr>
              <w:rPr>
                <w:sz w:val="4"/>
                <w:szCs w:val="4"/>
              </w:rPr>
            </w:pPr>
          </w:p>
        </w:tc>
        <w:tc>
          <w:tcPr>
            <w:tcW w:w="460" w:type="dxa"/>
            <w:vAlign w:val="bottom"/>
          </w:tcPr>
          <w:p w14:paraId="771FC717" w14:textId="77777777" w:rsidR="0072621E" w:rsidRDefault="0072621E">
            <w:pPr>
              <w:rPr>
                <w:sz w:val="4"/>
                <w:szCs w:val="4"/>
              </w:rPr>
            </w:pPr>
          </w:p>
        </w:tc>
        <w:tc>
          <w:tcPr>
            <w:tcW w:w="0" w:type="dxa"/>
            <w:vAlign w:val="bottom"/>
          </w:tcPr>
          <w:p w14:paraId="1925A835" w14:textId="77777777" w:rsidR="0072621E" w:rsidRDefault="0072621E">
            <w:pPr>
              <w:rPr>
                <w:sz w:val="1"/>
                <w:szCs w:val="1"/>
              </w:rPr>
            </w:pPr>
          </w:p>
        </w:tc>
      </w:tr>
    </w:tbl>
    <w:p w14:paraId="65BBD20D" w14:textId="77777777" w:rsidR="0072621E" w:rsidRDefault="00000000">
      <w:pPr>
        <w:spacing w:line="20" w:lineRule="exact"/>
        <w:rPr>
          <w:sz w:val="20"/>
          <w:szCs w:val="20"/>
        </w:rPr>
      </w:pPr>
      <w:r>
        <w:rPr>
          <w:noProof/>
          <w:sz w:val="20"/>
          <w:szCs w:val="20"/>
        </w:rPr>
        <w:drawing>
          <wp:anchor distT="0" distB="0" distL="114300" distR="114300" simplePos="0" relativeHeight="251630592" behindDoc="1" locked="0" layoutInCell="0" allowOverlap="1" wp14:anchorId="6BF2C6C9" wp14:editId="5BC0F3BF">
            <wp:simplePos x="0" y="0"/>
            <wp:positionH relativeFrom="column">
              <wp:posOffset>5060950</wp:posOffset>
            </wp:positionH>
            <wp:positionV relativeFrom="paragraph">
              <wp:posOffset>-98425</wp:posOffset>
            </wp:positionV>
            <wp:extent cx="144145" cy="18923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144145" cy="189230"/>
                    </a:xfrm>
                    <a:prstGeom prst="rect">
                      <a:avLst/>
                    </a:prstGeom>
                    <a:noFill/>
                  </pic:spPr>
                </pic:pic>
              </a:graphicData>
            </a:graphic>
          </wp:anchor>
        </w:drawing>
      </w:r>
    </w:p>
    <w:p w14:paraId="71763162" w14:textId="77777777" w:rsidR="0072621E" w:rsidRDefault="0072621E">
      <w:pPr>
        <w:spacing w:line="200" w:lineRule="exact"/>
        <w:rPr>
          <w:sz w:val="20"/>
          <w:szCs w:val="20"/>
        </w:rPr>
      </w:pPr>
    </w:p>
    <w:p w14:paraId="5E5175AF" w14:textId="77777777" w:rsidR="0072621E" w:rsidRDefault="0072621E">
      <w:pPr>
        <w:spacing w:line="213" w:lineRule="exact"/>
        <w:rPr>
          <w:sz w:val="20"/>
          <w:szCs w:val="20"/>
        </w:rPr>
      </w:pPr>
    </w:p>
    <w:p w14:paraId="761CA8CA" w14:textId="77777777" w:rsidR="0072621E" w:rsidRDefault="00000000">
      <w:pPr>
        <w:spacing w:line="316" w:lineRule="auto"/>
        <w:ind w:left="20" w:right="20" w:firstLine="283"/>
        <w:jc w:val="both"/>
        <w:rPr>
          <w:sz w:val="20"/>
          <w:szCs w:val="20"/>
        </w:rPr>
      </w:pPr>
      <w:r>
        <w:rPr>
          <w:rFonts w:ascii="Arial" w:eastAsia="Arial" w:hAnsi="Arial" w:cs="Arial"/>
          <w:color w:val="231F20"/>
          <w:sz w:val="18"/>
          <w:szCs w:val="18"/>
        </w:rPr>
        <w:t>On the left, on a vertical line are the nine-branched candelabrums –</w:t>
      </w:r>
      <w:r>
        <w:rPr>
          <w:rFonts w:ascii="Arial" w:eastAsia="Arial" w:hAnsi="Arial" w:cs="Arial"/>
          <w:color w:val="231F20"/>
          <w:sz w:val="17"/>
          <w:szCs w:val="17"/>
        </w:rPr>
        <w:t xml:space="preserve"> </w:t>
      </w:r>
      <w:r>
        <w:rPr>
          <w:rFonts w:ascii="Arial" w:eastAsia="Arial" w:hAnsi="Arial" w:cs="Arial"/>
          <w:b/>
          <w:bCs/>
          <w:i/>
          <w:iCs/>
          <w:color w:val="231F20"/>
          <w:sz w:val="17"/>
          <w:szCs w:val="17"/>
        </w:rPr>
        <w:t>Hanukia,</w:t>
      </w:r>
      <w:r>
        <w:rPr>
          <w:rFonts w:ascii="Arial" w:eastAsia="Arial" w:hAnsi="Arial" w:cs="Arial"/>
          <w:color w:val="231F20"/>
          <w:sz w:val="18"/>
          <w:szCs w:val="18"/>
        </w:rPr>
        <w:t xml:space="preserve"> different in shape and form but all used for the same purpose: for the</w:t>
      </w:r>
      <w:r>
        <w:rPr>
          <w:rFonts w:ascii="Arial" w:eastAsia="Arial" w:hAnsi="Arial" w:cs="Arial"/>
          <w:color w:val="231F20"/>
          <w:sz w:val="17"/>
          <w:szCs w:val="17"/>
        </w:rPr>
        <w:t xml:space="preserve"> </w:t>
      </w:r>
      <w:r>
        <w:rPr>
          <w:rFonts w:ascii="Arial" w:eastAsia="Arial" w:hAnsi="Arial" w:cs="Arial"/>
          <w:b/>
          <w:bCs/>
          <w:i/>
          <w:iCs/>
          <w:color w:val="231F20"/>
          <w:sz w:val="17"/>
          <w:szCs w:val="17"/>
        </w:rPr>
        <w:t>Hanukkah,</w:t>
      </w:r>
      <w:r>
        <w:rPr>
          <w:rFonts w:ascii="Arial" w:eastAsia="Arial" w:hAnsi="Arial" w:cs="Arial"/>
          <w:color w:val="231F20"/>
          <w:sz w:val="18"/>
          <w:szCs w:val="18"/>
        </w:rPr>
        <w:t xml:space="preserve"> the Festival of Lights, celebrating the victo-rious war waged by Jews against the ancient Greeks in liberating Judea in the 2nd century B.C. These rit-ual candelabrums originate from Austria-Hungary, Poland, the Netherlands; period 18th – 19th century.</w:t>
      </w:r>
    </w:p>
    <w:p w14:paraId="44845501" w14:textId="77777777" w:rsidR="0072621E" w:rsidRDefault="0072621E">
      <w:pPr>
        <w:spacing w:line="304" w:lineRule="exact"/>
        <w:rPr>
          <w:sz w:val="20"/>
          <w:szCs w:val="20"/>
        </w:rPr>
      </w:pPr>
    </w:p>
    <w:p w14:paraId="23BDD883" w14:textId="77777777" w:rsidR="0072621E" w:rsidRDefault="00000000">
      <w:pPr>
        <w:spacing w:line="280" w:lineRule="auto"/>
        <w:ind w:left="20" w:right="3500" w:hanging="19"/>
        <w:jc w:val="both"/>
        <w:rPr>
          <w:sz w:val="20"/>
          <w:szCs w:val="20"/>
        </w:rPr>
      </w:pPr>
      <w:r>
        <w:rPr>
          <w:noProof/>
          <w:sz w:val="1"/>
          <w:szCs w:val="1"/>
        </w:rPr>
        <w:drawing>
          <wp:inline distT="0" distB="0" distL="0" distR="0" wp14:anchorId="1453C16D" wp14:editId="6C3040AC">
            <wp:extent cx="187960" cy="2470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srcRect/>
                    <a:stretch>
                      <a:fillRect/>
                    </a:stretch>
                  </pic:blipFill>
                  <pic:spPr bwMode="auto">
                    <a:xfrm>
                      <a:off x="0" y="0"/>
                      <a:ext cx="187960" cy="247015"/>
                    </a:xfrm>
                    <a:prstGeom prst="rect">
                      <a:avLst/>
                    </a:prstGeom>
                    <a:noFill/>
                    <a:ln>
                      <a:noFill/>
                    </a:ln>
                  </pic:spPr>
                </pic:pic>
              </a:graphicData>
            </a:graphic>
          </wp:inline>
        </w:drawing>
      </w:r>
      <w:r>
        <w:rPr>
          <w:rFonts w:ascii="Arial" w:eastAsia="Arial" w:hAnsi="Arial" w:cs="Arial"/>
          <w:color w:val="231F20"/>
          <w:sz w:val="19"/>
          <w:szCs w:val="19"/>
        </w:rPr>
        <w:t xml:space="preserve"> Several objects used for</w:t>
      </w:r>
      <w:r>
        <w:rPr>
          <w:rFonts w:ascii="Arial" w:eastAsia="Arial" w:hAnsi="Arial" w:cs="Arial"/>
          <w:color w:val="231F20"/>
          <w:sz w:val="18"/>
          <w:szCs w:val="18"/>
        </w:rPr>
        <w:t xml:space="preserve"> </w:t>
      </w:r>
      <w:r>
        <w:rPr>
          <w:rFonts w:ascii="Arial" w:eastAsia="Arial" w:hAnsi="Arial" w:cs="Arial"/>
          <w:b/>
          <w:bCs/>
          <w:i/>
          <w:iCs/>
          <w:color w:val="231F20"/>
          <w:sz w:val="18"/>
          <w:szCs w:val="18"/>
        </w:rPr>
        <w:t>Pessach</w:t>
      </w:r>
      <w:r>
        <w:rPr>
          <w:rFonts w:ascii="Arial" w:eastAsia="Arial" w:hAnsi="Arial" w:cs="Arial"/>
          <w:color w:val="231F20"/>
          <w:sz w:val="19"/>
          <w:szCs w:val="19"/>
        </w:rPr>
        <w:t xml:space="preserve"> – the High Holiday celebrating the exodus of Jews from slavery in Egypt under the leadership of Moses in 13th century B.C., their wander-ing through the desert and the final arrival into the land of </w:t>
      </w:r>
      <w:r>
        <w:rPr>
          <w:rFonts w:ascii="Arial" w:eastAsia="Arial" w:hAnsi="Arial" w:cs="Arial"/>
          <w:b/>
          <w:bCs/>
          <w:i/>
          <w:iCs/>
          <w:color w:val="231F20"/>
          <w:sz w:val="18"/>
          <w:szCs w:val="18"/>
        </w:rPr>
        <w:t>Canaan</w:t>
      </w:r>
      <w:r>
        <w:rPr>
          <w:rFonts w:ascii="Arial" w:eastAsia="Arial" w:hAnsi="Arial" w:cs="Arial"/>
          <w:color w:val="231F20"/>
          <w:sz w:val="19"/>
          <w:szCs w:val="19"/>
        </w:rPr>
        <w:t xml:space="preserve"> (the territory of present-day Israel): different types</w:t>
      </w:r>
      <w:r>
        <w:rPr>
          <w:rFonts w:ascii="Arial" w:eastAsia="Arial" w:hAnsi="Arial" w:cs="Arial"/>
          <w:b/>
          <w:bCs/>
          <w:i/>
          <w:iCs/>
          <w:color w:val="231F20"/>
          <w:sz w:val="18"/>
          <w:szCs w:val="18"/>
        </w:rPr>
        <w:t xml:space="preserve"> </w:t>
      </w:r>
      <w:r>
        <w:rPr>
          <w:rFonts w:ascii="Arial" w:eastAsia="Arial" w:hAnsi="Arial" w:cs="Arial"/>
          <w:color w:val="231F20"/>
          <w:sz w:val="19"/>
          <w:szCs w:val="19"/>
        </w:rPr>
        <w:t>of Pessach dishes and specially sewn covers for ritual un-leavened bread –</w:t>
      </w:r>
      <w:r>
        <w:rPr>
          <w:rFonts w:ascii="Arial" w:eastAsia="Arial" w:hAnsi="Arial" w:cs="Arial"/>
          <w:color w:val="231F20"/>
          <w:sz w:val="18"/>
          <w:szCs w:val="18"/>
        </w:rPr>
        <w:t xml:space="preserve"> </w:t>
      </w:r>
      <w:r>
        <w:rPr>
          <w:rFonts w:ascii="Arial" w:eastAsia="Arial" w:hAnsi="Arial" w:cs="Arial"/>
          <w:b/>
          <w:bCs/>
          <w:i/>
          <w:iCs/>
          <w:color w:val="231F20"/>
          <w:sz w:val="18"/>
          <w:szCs w:val="18"/>
        </w:rPr>
        <w:t>Matsah</w:t>
      </w:r>
      <w:r>
        <w:rPr>
          <w:rFonts w:ascii="Arial" w:eastAsia="Arial" w:hAnsi="Arial" w:cs="Arial"/>
          <w:color w:val="231F20"/>
          <w:sz w:val="19"/>
          <w:szCs w:val="19"/>
        </w:rPr>
        <w:t xml:space="preserve"> (Hebr.) These objects originate from Poland, Romania, and Paris; period 19th – 20th centu-ry. The use of these objects is just a small portion of the com-plex rituals related to celebration of Pessach.</w:t>
      </w:r>
    </w:p>
    <w:p w14:paraId="4527E890" w14:textId="77777777" w:rsidR="0072621E" w:rsidRDefault="00000000">
      <w:pPr>
        <w:spacing w:line="20" w:lineRule="exact"/>
        <w:rPr>
          <w:sz w:val="20"/>
          <w:szCs w:val="20"/>
        </w:rPr>
      </w:pPr>
      <w:r>
        <w:rPr>
          <w:noProof/>
          <w:sz w:val="20"/>
          <w:szCs w:val="20"/>
        </w:rPr>
        <w:drawing>
          <wp:anchor distT="0" distB="0" distL="114300" distR="114300" simplePos="0" relativeHeight="251631616" behindDoc="1" locked="0" layoutInCell="0" allowOverlap="1" wp14:anchorId="122DEAAB" wp14:editId="0690500E">
            <wp:simplePos x="0" y="0"/>
            <wp:positionH relativeFrom="column">
              <wp:posOffset>3435350</wp:posOffset>
            </wp:positionH>
            <wp:positionV relativeFrom="paragraph">
              <wp:posOffset>-1632585</wp:posOffset>
            </wp:positionV>
            <wp:extent cx="1993900" cy="312483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srcRect/>
                    <a:stretch>
                      <a:fillRect/>
                    </a:stretch>
                  </pic:blipFill>
                  <pic:spPr bwMode="auto">
                    <a:xfrm>
                      <a:off x="0" y="0"/>
                      <a:ext cx="1993900" cy="3124835"/>
                    </a:xfrm>
                    <a:prstGeom prst="rect">
                      <a:avLst/>
                    </a:prstGeom>
                    <a:noFill/>
                  </pic:spPr>
                </pic:pic>
              </a:graphicData>
            </a:graphic>
          </wp:anchor>
        </w:drawing>
      </w:r>
    </w:p>
    <w:p w14:paraId="2711C763" w14:textId="77777777" w:rsidR="0072621E" w:rsidRDefault="00000000">
      <w:pPr>
        <w:spacing w:line="327" w:lineRule="auto"/>
        <w:ind w:left="20" w:right="3500" w:firstLine="283"/>
        <w:jc w:val="both"/>
        <w:rPr>
          <w:sz w:val="20"/>
          <w:szCs w:val="20"/>
        </w:rPr>
      </w:pPr>
      <w:r>
        <w:rPr>
          <w:rFonts w:ascii="Arial" w:eastAsia="Arial" w:hAnsi="Arial" w:cs="Arial"/>
          <w:color w:val="231F20"/>
          <w:sz w:val="17"/>
          <w:szCs w:val="17"/>
        </w:rPr>
        <w:t xml:space="preserve">On the left are the selected ritual objects consisting of </w:t>
      </w:r>
      <w:r>
        <w:rPr>
          <w:rFonts w:ascii="Arial" w:eastAsia="Arial" w:hAnsi="Arial" w:cs="Arial"/>
          <w:b/>
          <w:bCs/>
          <w:i/>
          <w:iCs/>
          <w:color w:val="231F20"/>
          <w:sz w:val="16"/>
          <w:szCs w:val="16"/>
        </w:rPr>
        <w:t>Megillah Esther</w:t>
      </w:r>
      <w:r>
        <w:rPr>
          <w:rFonts w:ascii="Arial" w:eastAsia="Arial" w:hAnsi="Arial" w:cs="Arial"/>
          <w:color w:val="231F20"/>
          <w:sz w:val="17"/>
          <w:szCs w:val="17"/>
        </w:rPr>
        <w:t xml:space="preserve"> (The Story of Esther, Hebr.), scrolls in silver or wood, of different dimensions and with different ornaments, the reading of which is the central part of the celebration of </w:t>
      </w:r>
      <w:r>
        <w:rPr>
          <w:rFonts w:ascii="Arial" w:eastAsia="Arial" w:hAnsi="Arial" w:cs="Arial"/>
          <w:b/>
          <w:bCs/>
          <w:i/>
          <w:iCs/>
          <w:color w:val="231F20"/>
          <w:sz w:val="16"/>
          <w:szCs w:val="16"/>
        </w:rPr>
        <w:t>Purim</w:t>
      </w:r>
      <w:r>
        <w:rPr>
          <w:rFonts w:ascii="Arial" w:eastAsia="Arial" w:hAnsi="Arial" w:cs="Arial"/>
          <w:color w:val="231F20"/>
          <w:sz w:val="17"/>
          <w:szCs w:val="17"/>
        </w:rPr>
        <w:t xml:space="preserve"> – the holiday celebrating Esther who saved the Jews from pogrom during the Persian domination (6th – 4th century, B.C.). These objects originate from Italy and other countries of western Europe, the countries of the Austria-Hungary, eastern Europe and the Near East (Bagdad); period 17th – 19th century.</w:t>
      </w:r>
    </w:p>
    <w:p w14:paraId="701AEA18" w14:textId="77777777" w:rsidR="0072621E" w:rsidRDefault="00000000">
      <w:pPr>
        <w:spacing w:line="20" w:lineRule="exact"/>
        <w:rPr>
          <w:sz w:val="20"/>
          <w:szCs w:val="20"/>
        </w:rPr>
      </w:pPr>
      <w:r>
        <w:rPr>
          <w:noProof/>
          <w:sz w:val="20"/>
          <w:szCs w:val="20"/>
        </w:rPr>
        <w:drawing>
          <wp:anchor distT="0" distB="0" distL="114300" distR="114300" simplePos="0" relativeHeight="251632640" behindDoc="1" locked="0" layoutInCell="0" allowOverlap="1" wp14:anchorId="695BE9D2" wp14:editId="06261B19">
            <wp:simplePos x="0" y="0"/>
            <wp:positionH relativeFrom="column">
              <wp:posOffset>2160270</wp:posOffset>
            </wp:positionH>
            <wp:positionV relativeFrom="paragraph">
              <wp:posOffset>266065</wp:posOffset>
            </wp:positionV>
            <wp:extent cx="187960" cy="2476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187960" cy="247650"/>
                    </a:xfrm>
                    <a:prstGeom prst="rect">
                      <a:avLst/>
                    </a:prstGeom>
                    <a:noFill/>
                  </pic:spPr>
                </pic:pic>
              </a:graphicData>
            </a:graphic>
          </wp:anchor>
        </w:drawing>
      </w:r>
    </w:p>
    <w:p w14:paraId="53937F59" w14:textId="77777777" w:rsidR="0072621E" w:rsidRDefault="0072621E">
      <w:pPr>
        <w:spacing w:line="200" w:lineRule="exact"/>
        <w:rPr>
          <w:sz w:val="20"/>
          <w:szCs w:val="20"/>
        </w:rPr>
      </w:pPr>
    </w:p>
    <w:p w14:paraId="5C895112" w14:textId="77777777" w:rsidR="0072621E" w:rsidRDefault="0072621E">
      <w:pPr>
        <w:spacing w:line="249" w:lineRule="exact"/>
        <w:rPr>
          <w:sz w:val="20"/>
          <w:szCs w:val="20"/>
        </w:rPr>
      </w:pPr>
    </w:p>
    <w:p w14:paraId="1AF81448" w14:textId="77777777" w:rsidR="0072621E" w:rsidRDefault="00000000">
      <w:pPr>
        <w:spacing w:line="308" w:lineRule="auto"/>
        <w:ind w:left="3500" w:right="20"/>
        <w:jc w:val="right"/>
        <w:rPr>
          <w:sz w:val="20"/>
          <w:szCs w:val="20"/>
        </w:rPr>
      </w:pPr>
      <w:r>
        <w:rPr>
          <w:rFonts w:ascii="Arial" w:eastAsia="Arial" w:hAnsi="Arial" w:cs="Arial"/>
          <w:color w:val="231F20"/>
          <w:sz w:val="18"/>
          <w:szCs w:val="18"/>
        </w:rPr>
        <w:t>Objects used for</w:t>
      </w:r>
      <w:r>
        <w:rPr>
          <w:rFonts w:ascii="Arial" w:eastAsia="Arial" w:hAnsi="Arial" w:cs="Arial"/>
          <w:color w:val="231F20"/>
          <w:sz w:val="17"/>
          <w:szCs w:val="17"/>
        </w:rPr>
        <w:t xml:space="preserve"> </w:t>
      </w:r>
      <w:r>
        <w:rPr>
          <w:rFonts w:ascii="Arial" w:eastAsia="Arial" w:hAnsi="Arial" w:cs="Arial"/>
          <w:b/>
          <w:bCs/>
          <w:i/>
          <w:iCs/>
          <w:color w:val="231F20"/>
          <w:sz w:val="17"/>
          <w:szCs w:val="17"/>
        </w:rPr>
        <w:t>Shabbath</w:t>
      </w:r>
      <w:r>
        <w:rPr>
          <w:rFonts w:ascii="Arial" w:eastAsia="Arial" w:hAnsi="Arial" w:cs="Arial"/>
          <w:color w:val="231F20"/>
          <w:sz w:val="18"/>
          <w:szCs w:val="18"/>
        </w:rPr>
        <w:t xml:space="preserve"> – the most significant Jew-ish holiday, celebrated from the sunset on Friday to the sunset on Saturday: up: one pair of candlestick holders, cups, glasses, plates and the Shabbath knife; down: cover used for Shabbath bread, challah, a plate, a candle-holder, dish for the</w:t>
      </w:r>
      <w:r>
        <w:rPr>
          <w:rFonts w:ascii="Arial" w:eastAsia="Arial" w:hAnsi="Arial" w:cs="Arial"/>
          <w:color w:val="231F20"/>
          <w:sz w:val="17"/>
          <w:szCs w:val="17"/>
        </w:rPr>
        <w:t xml:space="preserve"> </w:t>
      </w:r>
      <w:r>
        <w:rPr>
          <w:rFonts w:ascii="Arial" w:eastAsia="Arial" w:hAnsi="Arial" w:cs="Arial"/>
          <w:b/>
          <w:bCs/>
          <w:i/>
          <w:iCs/>
          <w:color w:val="231F20"/>
          <w:sz w:val="17"/>
          <w:szCs w:val="17"/>
        </w:rPr>
        <w:t>Havdalah</w:t>
      </w:r>
      <w:r>
        <w:rPr>
          <w:rFonts w:ascii="Arial" w:eastAsia="Arial" w:hAnsi="Arial" w:cs="Arial"/>
          <w:color w:val="231F20"/>
          <w:sz w:val="18"/>
          <w:szCs w:val="18"/>
        </w:rPr>
        <w:t xml:space="preserve"> ritual (the ritual ending the Shabbath); to the right, up: selected specimen of small spice boxes –</w:t>
      </w:r>
      <w:r>
        <w:rPr>
          <w:rFonts w:ascii="Arial" w:eastAsia="Arial" w:hAnsi="Arial" w:cs="Arial"/>
          <w:color w:val="231F20"/>
          <w:sz w:val="17"/>
          <w:szCs w:val="17"/>
        </w:rPr>
        <w:t xml:space="preserve"> </w:t>
      </w:r>
      <w:r>
        <w:rPr>
          <w:rFonts w:ascii="Arial" w:eastAsia="Arial" w:hAnsi="Arial" w:cs="Arial"/>
          <w:b/>
          <w:bCs/>
          <w:i/>
          <w:iCs/>
          <w:color w:val="231F20"/>
          <w:sz w:val="17"/>
          <w:szCs w:val="17"/>
        </w:rPr>
        <w:t>Besamim</w:t>
      </w:r>
      <w:r>
        <w:rPr>
          <w:rFonts w:ascii="Arial" w:eastAsia="Arial" w:hAnsi="Arial" w:cs="Arial"/>
          <w:color w:val="231F20"/>
          <w:sz w:val="18"/>
          <w:szCs w:val="18"/>
        </w:rPr>
        <w:t xml:space="preserve"> (Hebr.), also used in the rituals ending the Shabbath. These objects originate from the towns of Senta, Vienna, Graz, Bu-dapest, and generally from the countries of the Austria-Hun-gary, eastern Europe and Israel; period 19th – 20th century. To the very left of the display cupboard are the selected ritual objects used in certain segments of the life cycle: up: glasses and cups for weddings, prayer-book frames; down:</w:t>
      </w:r>
      <w:r>
        <w:rPr>
          <w:rFonts w:ascii="Arial" w:eastAsia="Arial" w:hAnsi="Arial" w:cs="Arial"/>
          <w:b/>
          <w:bCs/>
          <w:i/>
          <w:iCs/>
          <w:color w:val="231F20"/>
          <w:sz w:val="17"/>
          <w:szCs w:val="17"/>
        </w:rPr>
        <w:t xml:space="preserve"> Tallit Katan</w:t>
      </w:r>
      <w:r>
        <w:rPr>
          <w:rFonts w:ascii="Arial" w:eastAsia="Arial" w:hAnsi="Arial" w:cs="Arial"/>
          <w:color w:val="231F20"/>
          <w:sz w:val="18"/>
          <w:szCs w:val="18"/>
        </w:rPr>
        <w:t xml:space="preserve"> (Hebr.) – prayer shawls for baby boys, tools used for the circumcision, and a pitcher for ritual washing of hands. These objects originate from Vienna, Osijek, the countries of the Austria-Hungary, eastern Europe, Italy and</w:t>
      </w:r>
    </w:p>
    <w:p w14:paraId="3A2EC17C" w14:textId="77777777" w:rsidR="0072621E" w:rsidRDefault="00000000">
      <w:pPr>
        <w:spacing w:line="20" w:lineRule="exact"/>
        <w:rPr>
          <w:sz w:val="20"/>
          <w:szCs w:val="20"/>
        </w:rPr>
      </w:pPr>
      <w:r>
        <w:rPr>
          <w:noProof/>
          <w:sz w:val="20"/>
          <w:szCs w:val="20"/>
        </w:rPr>
        <w:drawing>
          <wp:anchor distT="0" distB="0" distL="114300" distR="114300" simplePos="0" relativeHeight="251633664" behindDoc="1" locked="0" layoutInCell="0" allowOverlap="1" wp14:anchorId="7EEA4095" wp14:editId="7BBC7E4D">
            <wp:simplePos x="0" y="0"/>
            <wp:positionH relativeFrom="column">
              <wp:posOffset>0</wp:posOffset>
            </wp:positionH>
            <wp:positionV relativeFrom="paragraph">
              <wp:posOffset>-3034665</wp:posOffset>
            </wp:positionV>
            <wp:extent cx="1994535" cy="32277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srcRect/>
                    <a:stretch>
                      <a:fillRect/>
                    </a:stretch>
                  </pic:blipFill>
                  <pic:spPr bwMode="auto">
                    <a:xfrm>
                      <a:off x="0" y="0"/>
                      <a:ext cx="1994535" cy="3227705"/>
                    </a:xfrm>
                    <a:prstGeom prst="rect">
                      <a:avLst/>
                    </a:prstGeom>
                    <a:noFill/>
                  </pic:spPr>
                </pic:pic>
              </a:graphicData>
            </a:graphic>
          </wp:anchor>
        </w:drawing>
      </w:r>
    </w:p>
    <w:p w14:paraId="2EC175C9" w14:textId="77777777" w:rsidR="0072621E" w:rsidRDefault="00000000">
      <w:pPr>
        <w:ind w:left="3500"/>
        <w:rPr>
          <w:sz w:val="20"/>
          <w:szCs w:val="20"/>
        </w:rPr>
      </w:pPr>
      <w:r>
        <w:rPr>
          <w:rFonts w:ascii="Arial" w:eastAsia="Arial" w:hAnsi="Arial" w:cs="Arial"/>
          <w:color w:val="231F20"/>
        </w:rPr>
        <w:t>Serbia; period 19th – 20th century.</w:t>
      </w:r>
    </w:p>
    <w:p w14:paraId="4ED05B4A" w14:textId="77777777" w:rsidR="0072621E" w:rsidRDefault="0072621E">
      <w:pPr>
        <w:sectPr w:rsidR="0072621E" w:rsidSect="00D54154">
          <w:pgSz w:w="9980" w:h="14173"/>
          <w:pgMar w:top="494" w:right="718" w:bottom="192" w:left="720" w:header="0" w:footer="0" w:gutter="0"/>
          <w:cols w:space="720" w:equalWidth="0">
            <w:col w:w="8540"/>
          </w:cols>
        </w:sectPr>
      </w:pPr>
    </w:p>
    <w:tbl>
      <w:tblPr>
        <w:tblW w:w="0" w:type="auto"/>
        <w:tblLayout w:type="fixed"/>
        <w:tblCellMar>
          <w:left w:w="0" w:type="dxa"/>
          <w:right w:w="0" w:type="dxa"/>
        </w:tblCellMar>
        <w:tblLook w:val="04A0" w:firstRow="1" w:lastRow="0" w:firstColumn="1" w:lastColumn="0" w:noHBand="0" w:noVBand="1"/>
      </w:tblPr>
      <w:tblGrid>
        <w:gridCol w:w="3060"/>
        <w:gridCol w:w="5480"/>
        <w:gridCol w:w="20"/>
      </w:tblGrid>
      <w:tr w:rsidR="0072621E" w14:paraId="12B810C3" w14:textId="77777777">
        <w:trPr>
          <w:trHeight w:val="368"/>
        </w:trPr>
        <w:tc>
          <w:tcPr>
            <w:tcW w:w="3060" w:type="dxa"/>
            <w:vAlign w:val="bottom"/>
          </w:tcPr>
          <w:p w14:paraId="2A4AF35C" w14:textId="77777777" w:rsidR="0072621E" w:rsidRDefault="00000000">
            <w:pPr>
              <w:ind w:right="2600"/>
              <w:jc w:val="right"/>
              <w:rPr>
                <w:sz w:val="20"/>
                <w:szCs w:val="20"/>
              </w:rPr>
            </w:pPr>
            <w:bookmarkStart w:id="9" w:name="page10"/>
            <w:bookmarkEnd w:id="9"/>
            <w:r>
              <w:rPr>
                <w:rFonts w:ascii="Arial" w:eastAsia="Arial" w:hAnsi="Arial" w:cs="Arial"/>
                <w:color w:val="ACBEC7"/>
                <w:w w:val="78"/>
                <w:sz w:val="32"/>
                <w:szCs w:val="32"/>
              </w:rPr>
              <w:lastRenderedPageBreak/>
              <w:t>12</w:t>
            </w:r>
          </w:p>
        </w:tc>
        <w:tc>
          <w:tcPr>
            <w:tcW w:w="5480" w:type="dxa"/>
            <w:vMerge w:val="restart"/>
            <w:vAlign w:val="bottom"/>
          </w:tcPr>
          <w:p w14:paraId="1866E338" w14:textId="77777777" w:rsidR="0072621E" w:rsidRDefault="00000000">
            <w:pPr>
              <w:ind w:left="2780"/>
              <w:rPr>
                <w:sz w:val="20"/>
                <w:szCs w:val="20"/>
              </w:rPr>
            </w:pPr>
            <w:r>
              <w:rPr>
                <w:rFonts w:ascii="Arial" w:eastAsia="Arial" w:hAnsi="Arial" w:cs="Arial"/>
                <w:b/>
                <w:bCs/>
                <w:color w:val="3E8AAF"/>
                <w:w w:val="85"/>
                <w:sz w:val="18"/>
                <w:szCs w:val="18"/>
              </w:rPr>
              <w:t>THE JEWISH HISTORICAL MUSEUM</w:t>
            </w:r>
          </w:p>
        </w:tc>
        <w:tc>
          <w:tcPr>
            <w:tcW w:w="0" w:type="dxa"/>
            <w:vAlign w:val="bottom"/>
          </w:tcPr>
          <w:p w14:paraId="3E27AA2B" w14:textId="77777777" w:rsidR="0072621E" w:rsidRDefault="0072621E">
            <w:pPr>
              <w:rPr>
                <w:sz w:val="1"/>
                <w:szCs w:val="1"/>
              </w:rPr>
            </w:pPr>
          </w:p>
        </w:tc>
      </w:tr>
      <w:tr w:rsidR="0072621E" w14:paraId="1366CA46" w14:textId="77777777">
        <w:trPr>
          <w:trHeight w:val="44"/>
        </w:trPr>
        <w:tc>
          <w:tcPr>
            <w:tcW w:w="3060" w:type="dxa"/>
            <w:vAlign w:val="bottom"/>
          </w:tcPr>
          <w:p w14:paraId="3A67B3D9" w14:textId="77777777" w:rsidR="0072621E" w:rsidRDefault="0072621E">
            <w:pPr>
              <w:rPr>
                <w:sz w:val="3"/>
                <w:szCs w:val="3"/>
              </w:rPr>
            </w:pPr>
          </w:p>
        </w:tc>
        <w:tc>
          <w:tcPr>
            <w:tcW w:w="5480" w:type="dxa"/>
            <w:vMerge/>
            <w:vAlign w:val="bottom"/>
          </w:tcPr>
          <w:p w14:paraId="376B6FB6" w14:textId="77777777" w:rsidR="0072621E" w:rsidRDefault="0072621E">
            <w:pPr>
              <w:rPr>
                <w:sz w:val="3"/>
                <w:szCs w:val="3"/>
              </w:rPr>
            </w:pPr>
          </w:p>
        </w:tc>
        <w:tc>
          <w:tcPr>
            <w:tcW w:w="0" w:type="dxa"/>
            <w:vAlign w:val="bottom"/>
          </w:tcPr>
          <w:p w14:paraId="2FA977D4" w14:textId="77777777" w:rsidR="0072621E" w:rsidRDefault="0072621E">
            <w:pPr>
              <w:rPr>
                <w:sz w:val="1"/>
                <w:szCs w:val="1"/>
              </w:rPr>
            </w:pPr>
          </w:p>
        </w:tc>
      </w:tr>
    </w:tbl>
    <w:p w14:paraId="696A9321" w14:textId="77777777" w:rsidR="0072621E" w:rsidRDefault="00000000">
      <w:pPr>
        <w:spacing w:line="20" w:lineRule="exact"/>
        <w:rPr>
          <w:sz w:val="20"/>
          <w:szCs w:val="20"/>
        </w:rPr>
      </w:pPr>
      <w:r>
        <w:rPr>
          <w:noProof/>
          <w:sz w:val="20"/>
          <w:szCs w:val="20"/>
        </w:rPr>
        <w:drawing>
          <wp:anchor distT="0" distB="0" distL="114300" distR="114300" simplePos="0" relativeHeight="251634688" behindDoc="1" locked="0" layoutInCell="0" allowOverlap="1" wp14:anchorId="094638A7" wp14:editId="65F808B3">
            <wp:simplePos x="0" y="0"/>
            <wp:positionH relativeFrom="column">
              <wp:posOffset>0</wp:posOffset>
            </wp:positionH>
            <wp:positionV relativeFrom="paragraph">
              <wp:posOffset>-104775</wp:posOffset>
            </wp:positionV>
            <wp:extent cx="5421630" cy="37020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srcRect/>
                    <a:stretch>
                      <a:fillRect/>
                    </a:stretch>
                  </pic:blipFill>
                  <pic:spPr bwMode="auto">
                    <a:xfrm>
                      <a:off x="0" y="0"/>
                      <a:ext cx="5421630" cy="3702050"/>
                    </a:xfrm>
                    <a:prstGeom prst="rect">
                      <a:avLst/>
                    </a:prstGeom>
                    <a:noFill/>
                  </pic:spPr>
                </pic:pic>
              </a:graphicData>
            </a:graphic>
          </wp:anchor>
        </w:drawing>
      </w:r>
    </w:p>
    <w:p w14:paraId="389B3F91" w14:textId="77777777" w:rsidR="0072621E" w:rsidRDefault="0072621E">
      <w:pPr>
        <w:spacing w:line="200" w:lineRule="exact"/>
        <w:rPr>
          <w:sz w:val="20"/>
          <w:szCs w:val="20"/>
        </w:rPr>
      </w:pPr>
    </w:p>
    <w:p w14:paraId="36E26AB4" w14:textId="77777777" w:rsidR="0072621E" w:rsidRDefault="0072621E">
      <w:pPr>
        <w:spacing w:line="200" w:lineRule="exact"/>
        <w:rPr>
          <w:sz w:val="20"/>
          <w:szCs w:val="20"/>
        </w:rPr>
      </w:pPr>
    </w:p>
    <w:p w14:paraId="27244ABE" w14:textId="77777777" w:rsidR="0072621E" w:rsidRDefault="0072621E">
      <w:pPr>
        <w:spacing w:line="200" w:lineRule="exact"/>
        <w:rPr>
          <w:sz w:val="20"/>
          <w:szCs w:val="20"/>
        </w:rPr>
      </w:pPr>
    </w:p>
    <w:p w14:paraId="36541C36" w14:textId="77777777" w:rsidR="0072621E" w:rsidRDefault="0072621E">
      <w:pPr>
        <w:spacing w:line="200" w:lineRule="exact"/>
        <w:rPr>
          <w:sz w:val="20"/>
          <w:szCs w:val="20"/>
        </w:rPr>
      </w:pPr>
    </w:p>
    <w:p w14:paraId="53CB1E81" w14:textId="77777777" w:rsidR="0072621E" w:rsidRDefault="0072621E">
      <w:pPr>
        <w:spacing w:line="200" w:lineRule="exact"/>
        <w:rPr>
          <w:sz w:val="20"/>
          <w:szCs w:val="20"/>
        </w:rPr>
      </w:pPr>
    </w:p>
    <w:p w14:paraId="325E215E" w14:textId="77777777" w:rsidR="0072621E" w:rsidRDefault="0072621E">
      <w:pPr>
        <w:spacing w:line="200" w:lineRule="exact"/>
        <w:rPr>
          <w:sz w:val="20"/>
          <w:szCs w:val="20"/>
        </w:rPr>
      </w:pPr>
    </w:p>
    <w:p w14:paraId="6032D934" w14:textId="77777777" w:rsidR="0072621E" w:rsidRDefault="0072621E">
      <w:pPr>
        <w:spacing w:line="200" w:lineRule="exact"/>
        <w:rPr>
          <w:sz w:val="20"/>
          <w:szCs w:val="20"/>
        </w:rPr>
      </w:pPr>
    </w:p>
    <w:p w14:paraId="19C399BA" w14:textId="77777777" w:rsidR="0072621E" w:rsidRDefault="0072621E">
      <w:pPr>
        <w:spacing w:line="200" w:lineRule="exact"/>
        <w:rPr>
          <w:sz w:val="20"/>
          <w:szCs w:val="20"/>
        </w:rPr>
      </w:pPr>
    </w:p>
    <w:p w14:paraId="7FED3561" w14:textId="77777777" w:rsidR="0072621E" w:rsidRDefault="0072621E">
      <w:pPr>
        <w:spacing w:line="200" w:lineRule="exact"/>
        <w:rPr>
          <w:sz w:val="20"/>
          <w:szCs w:val="20"/>
        </w:rPr>
      </w:pPr>
    </w:p>
    <w:p w14:paraId="4A25CF03" w14:textId="77777777" w:rsidR="0072621E" w:rsidRDefault="0072621E">
      <w:pPr>
        <w:spacing w:line="200" w:lineRule="exact"/>
        <w:rPr>
          <w:sz w:val="20"/>
          <w:szCs w:val="20"/>
        </w:rPr>
      </w:pPr>
    </w:p>
    <w:p w14:paraId="27837AD6" w14:textId="77777777" w:rsidR="0072621E" w:rsidRDefault="0072621E">
      <w:pPr>
        <w:spacing w:line="200" w:lineRule="exact"/>
        <w:rPr>
          <w:sz w:val="20"/>
          <w:szCs w:val="20"/>
        </w:rPr>
      </w:pPr>
    </w:p>
    <w:p w14:paraId="7A0C27EC" w14:textId="77777777" w:rsidR="0072621E" w:rsidRDefault="0072621E">
      <w:pPr>
        <w:spacing w:line="200" w:lineRule="exact"/>
        <w:rPr>
          <w:sz w:val="20"/>
          <w:szCs w:val="20"/>
        </w:rPr>
      </w:pPr>
    </w:p>
    <w:p w14:paraId="3F64942D" w14:textId="77777777" w:rsidR="0072621E" w:rsidRDefault="0072621E">
      <w:pPr>
        <w:spacing w:line="200" w:lineRule="exact"/>
        <w:rPr>
          <w:sz w:val="20"/>
          <w:szCs w:val="20"/>
        </w:rPr>
      </w:pPr>
    </w:p>
    <w:p w14:paraId="10955D8A" w14:textId="77777777" w:rsidR="0072621E" w:rsidRDefault="0072621E">
      <w:pPr>
        <w:spacing w:line="200" w:lineRule="exact"/>
        <w:rPr>
          <w:sz w:val="20"/>
          <w:szCs w:val="20"/>
        </w:rPr>
      </w:pPr>
    </w:p>
    <w:p w14:paraId="4D322CC8" w14:textId="77777777" w:rsidR="0072621E" w:rsidRDefault="0072621E">
      <w:pPr>
        <w:spacing w:line="200" w:lineRule="exact"/>
        <w:rPr>
          <w:sz w:val="20"/>
          <w:szCs w:val="20"/>
        </w:rPr>
      </w:pPr>
    </w:p>
    <w:p w14:paraId="18ECD099" w14:textId="77777777" w:rsidR="0072621E" w:rsidRDefault="0072621E">
      <w:pPr>
        <w:spacing w:line="200" w:lineRule="exact"/>
        <w:rPr>
          <w:sz w:val="20"/>
          <w:szCs w:val="20"/>
        </w:rPr>
      </w:pPr>
    </w:p>
    <w:p w14:paraId="500B2C30" w14:textId="77777777" w:rsidR="0072621E" w:rsidRDefault="0072621E">
      <w:pPr>
        <w:spacing w:line="200" w:lineRule="exact"/>
        <w:rPr>
          <w:sz w:val="20"/>
          <w:szCs w:val="20"/>
        </w:rPr>
      </w:pPr>
    </w:p>
    <w:p w14:paraId="57AB0687" w14:textId="77777777" w:rsidR="0072621E" w:rsidRDefault="0072621E">
      <w:pPr>
        <w:spacing w:line="200" w:lineRule="exact"/>
        <w:rPr>
          <w:sz w:val="20"/>
          <w:szCs w:val="20"/>
        </w:rPr>
      </w:pPr>
    </w:p>
    <w:p w14:paraId="572641C2" w14:textId="77777777" w:rsidR="0072621E" w:rsidRDefault="0072621E">
      <w:pPr>
        <w:spacing w:line="200" w:lineRule="exact"/>
        <w:rPr>
          <w:sz w:val="20"/>
          <w:szCs w:val="20"/>
        </w:rPr>
      </w:pPr>
    </w:p>
    <w:p w14:paraId="71B58BB6" w14:textId="77777777" w:rsidR="0072621E" w:rsidRDefault="0072621E">
      <w:pPr>
        <w:spacing w:line="200" w:lineRule="exact"/>
        <w:rPr>
          <w:sz w:val="20"/>
          <w:szCs w:val="20"/>
        </w:rPr>
      </w:pPr>
    </w:p>
    <w:p w14:paraId="5CBDB5F5" w14:textId="77777777" w:rsidR="0072621E" w:rsidRDefault="0072621E">
      <w:pPr>
        <w:spacing w:line="200" w:lineRule="exact"/>
        <w:rPr>
          <w:sz w:val="20"/>
          <w:szCs w:val="20"/>
        </w:rPr>
      </w:pPr>
    </w:p>
    <w:p w14:paraId="74FA671F" w14:textId="77777777" w:rsidR="0072621E" w:rsidRDefault="0072621E">
      <w:pPr>
        <w:spacing w:line="200" w:lineRule="exact"/>
        <w:rPr>
          <w:sz w:val="20"/>
          <w:szCs w:val="20"/>
        </w:rPr>
      </w:pPr>
    </w:p>
    <w:p w14:paraId="4552F869" w14:textId="77777777" w:rsidR="0072621E" w:rsidRDefault="0072621E">
      <w:pPr>
        <w:spacing w:line="200" w:lineRule="exact"/>
        <w:rPr>
          <w:sz w:val="20"/>
          <w:szCs w:val="20"/>
        </w:rPr>
      </w:pPr>
    </w:p>
    <w:p w14:paraId="1B10C091" w14:textId="77777777" w:rsidR="0072621E" w:rsidRDefault="0072621E">
      <w:pPr>
        <w:spacing w:line="200" w:lineRule="exact"/>
        <w:rPr>
          <w:sz w:val="20"/>
          <w:szCs w:val="20"/>
        </w:rPr>
      </w:pPr>
    </w:p>
    <w:p w14:paraId="6CB84E25" w14:textId="77777777" w:rsidR="0072621E" w:rsidRDefault="0072621E">
      <w:pPr>
        <w:spacing w:line="200" w:lineRule="exact"/>
        <w:rPr>
          <w:sz w:val="20"/>
          <w:szCs w:val="20"/>
        </w:rPr>
      </w:pPr>
    </w:p>
    <w:p w14:paraId="759AC89D" w14:textId="77777777" w:rsidR="0072621E" w:rsidRDefault="0072621E">
      <w:pPr>
        <w:spacing w:line="200" w:lineRule="exact"/>
        <w:rPr>
          <w:sz w:val="20"/>
          <w:szCs w:val="20"/>
        </w:rPr>
      </w:pPr>
    </w:p>
    <w:p w14:paraId="4E0F33E2" w14:textId="77777777" w:rsidR="0072621E" w:rsidRDefault="0072621E">
      <w:pPr>
        <w:spacing w:line="322" w:lineRule="exact"/>
        <w:rPr>
          <w:sz w:val="20"/>
          <w:szCs w:val="20"/>
        </w:rPr>
      </w:pPr>
    </w:p>
    <w:p w14:paraId="384640E4" w14:textId="77777777" w:rsidR="0072621E" w:rsidRDefault="00000000">
      <w:pPr>
        <w:spacing w:line="275" w:lineRule="auto"/>
        <w:ind w:left="20" w:hanging="19"/>
        <w:jc w:val="both"/>
        <w:rPr>
          <w:sz w:val="20"/>
          <w:szCs w:val="20"/>
        </w:rPr>
      </w:pPr>
      <w:r>
        <w:rPr>
          <w:noProof/>
          <w:sz w:val="1"/>
          <w:szCs w:val="1"/>
        </w:rPr>
        <w:drawing>
          <wp:inline distT="0" distB="0" distL="0" distR="0" wp14:anchorId="7772B768" wp14:editId="06F2FEB4">
            <wp:extent cx="247015" cy="1358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srcRect/>
                    <a:stretch>
                      <a:fillRect/>
                    </a:stretch>
                  </pic:blipFill>
                  <pic:spPr bwMode="auto">
                    <a:xfrm>
                      <a:off x="0" y="0"/>
                      <a:ext cx="247015" cy="135890"/>
                    </a:xfrm>
                    <a:prstGeom prst="rect">
                      <a:avLst/>
                    </a:prstGeom>
                    <a:noFill/>
                    <a:ln>
                      <a:noFill/>
                    </a:ln>
                  </pic:spPr>
                </pic:pic>
              </a:graphicData>
            </a:graphic>
          </wp:inline>
        </w:drawing>
      </w:r>
      <w:r>
        <w:rPr>
          <w:rFonts w:ascii="Arial" w:eastAsia="Arial" w:hAnsi="Arial" w:cs="Arial"/>
          <w:color w:val="231F20"/>
          <w:sz w:val="20"/>
          <w:szCs w:val="20"/>
        </w:rPr>
        <w:t xml:space="preserve"> Specimen of clothing used by Sephardic women, rabbis and selected amulets. In the cupboard to the left are specific clothing items used by women -</w:t>
      </w:r>
      <w:r>
        <w:rPr>
          <w:rFonts w:ascii="Arial" w:eastAsia="Arial" w:hAnsi="Arial" w:cs="Arial"/>
          <w:color w:val="231F20"/>
          <w:sz w:val="19"/>
          <w:szCs w:val="19"/>
        </w:rPr>
        <w:t xml:space="preserve"> </w:t>
      </w:r>
      <w:r>
        <w:rPr>
          <w:rFonts w:ascii="Arial" w:eastAsia="Arial" w:hAnsi="Arial" w:cs="Arial"/>
          <w:b/>
          <w:bCs/>
          <w:i/>
          <w:iCs/>
          <w:color w:val="231F20"/>
          <w:sz w:val="19"/>
          <w:szCs w:val="19"/>
        </w:rPr>
        <w:t>anterija,</w:t>
      </w:r>
      <w:r>
        <w:rPr>
          <w:rFonts w:ascii="Arial" w:eastAsia="Arial" w:hAnsi="Arial" w:cs="Arial"/>
          <w:color w:val="231F20"/>
          <w:sz w:val="20"/>
          <w:szCs w:val="20"/>
        </w:rPr>
        <w:t xml:space="preserve"> underneath is a cotton shirt, around the neck an amulet in form of a conspicuous necklace; down is a pair of women’s elegant embroidered shoes, an embroidered</w:t>
      </w:r>
      <w:r>
        <w:rPr>
          <w:rFonts w:ascii="Arial" w:eastAsia="Arial" w:hAnsi="Arial" w:cs="Arial"/>
          <w:color w:val="231F20"/>
          <w:sz w:val="19"/>
          <w:szCs w:val="19"/>
        </w:rPr>
        <w:t xml:space="preserve"> </w:t>
      </w:r>
      <w:r>
        <w:rPr>
          <w:rFonts w:ascii="Arial" w:eastAsia="Arial" w:hAnsi="Arial" w:cs="Arial"/>
          <w:b/>
          <w:bCs/>
          <w:i/>
          <w:iCs/>
          <w:color w:val="231F20"/>
          <w:sz w:val="19"/>
          <w:szCs w:val="19"/>
        </w:rPr>
        <w:t>fermen</w:t>
      </w:r>
      <w:r>
        <w:rPr>
          <w:rFonts w:ascii="Arial" w:eastAsia="Arial" w:hAnsi="Arial" w:cs="Arial"/>
          <w:color w:val="231F20"/>
          <w:sz w:val="20"/>
          <w:szCs w:val="20"/>
        </w:rPr>
        <w:t xml:space="preserve"> jacket, and a women’s hat</w:t>
      </w:r>
      <w:r>
        <w:rPr>
          <w:rFonts w:ascii="Arial" w:eastAsia="Arial" w:hAnsi="Arial" w:cs="Arial"/>
          <w:color w:val="231F20"/>
          <w:sz w:val="19"/>
          <w:szCs w:val="19"/>
        </w:rPr>
        <w:t xml:space="preserve"> </w:t>
      </w:r>
      <w:r>
        <w:rPr>
          <w:rFonts w:ascii="Arial" w:eastAsia="Arial" w:hAnsi="Arial" w:cs="Arial"/>
          <w:b/>
          <w:bCs/>
          <w:i/>
          <w:iCs/>
          <w:color w:val="231F20"/>
          <w:sz w:val="19"/>
          <w:szCs w:val="19"/>
        </w:rPr>
        <w:t>tokado</w:t>
      </w:r>
      <w:r>
        <w:rPr>
          <w:rFonts w:ascii="Arial" w:eastAsia="Arial" w:hAnsi="Arial" w:cs="Arial"/>
          <w:color w:val="231F20"/>
          <w:sz w:val="20"/>
          <w:szCs w:val="20"/>
        </w:rPr>
        <w:t xml:space="preserve"> (“tukadu”), to the right is an ele-gant velvet dress. The embroidery is done by gilded copper threads. In the middle is a rabbi robe. The cupboard also displays several skullcaps -</w:t>
      </w:r>
      <w:r>
        <w:rPr>
          <w:rFonts w:ascii="Arial" w:eastAsia="Arial" w:hAnsi="Arial" w:cs="Arial"/>
          <w:color w:val="231F20"/>
          <w:sz w:val="19"/>
          <w:szCs w:val="19"/>
        </w:rPr>
        <w:t xml:space="preserve"> </w:t>
      </w:r>
      <w:r>
        <w:rPr>
          <w:rFonts w:ascii="Arial" w:eastAsia="Arial" w:hAnsi="Arial" w:cs="Arial"/>
          <w:b/>
          <w:bCs/>
          <w:i/>
          <w:iCs/>
          <w:color w:val="231F20"/>
          <w:sz w:val="19"/>
          <w:szCs w:val="19"/>
        </w:rPr>
        <w:t>kipa,</w:t>
      </w:r>
      <w:r>
        <w:rPr>
          <w:rFonts w:ascii="Arial" w:eastAsia="Arial" w:hAnsi="Arial" w:cs="Arial"/>
          <w:color w:val="231F20"/>
          <w:sz w:val="20"/>
          <w:szCs w:val="20"/>
        </w:rPr>
        <w:t xml:space="preserve"> handbags for prayer objects, several amulets and a prayer book printed in Vienna. The exhibits originate from Bosnia, Bulgaria, north Africa, and Israel; pe-riod 19th – 20th century.</w:t>
      </w:r>
    </w:p>
    <w:p w14:paraId="7A3431DB" w14:textId="77777777" w:rsidR="0072621E" w:rsidRDefault="0072621E">
      <w:pPr>
        <w:spacing w:line="245" w:lineRule="exact"/>
        <w:rPr>
          <w:sz w:val="20"/>
          <w:szCs w:val="20"/>
        </w:rPr>
      </w:pPr>
    </w:p>
    <w:p w14:paraId="3F69A641" w14:textId="77777777" w:rsidR="0072621E" w:rsidRDefault="00000000">
      <w:pPr>
        <w:spacing w:line="243" w:lineRule="auto"/>
        <w:ind w:left="20" w:firstLine="283"/>
        <w:jc w:val="both"/>
        <w:rPr>
          <w:sz w:val="20"/>
          <w:szCs w:val="20"/>
        </w:rPr>
      </w:pPr>
      <w:r>
        <w:rPr>
          <w:rFonts w:ascii="Arial" w:eastAsia="Arial" w:hAnsi="Arial" w:cs="Arial"/>
          <w:color w:val="231F20"/>
        </w:rPr>
        <w:t>The Jews lived in the Balkans continually throughout the Middle Ages, although due to uneven mi-gration trends and settlement very little has remained as traces of their living there. However, since the 14th century, we find written evidence</w:t>
      </w:r>
    </w:p>
    <w:p w14:paraId="531BE3A7" w14:textId="77777777" w:rsidR="0072621E" w:rsidRDefault="00000000">
      <w:pPr>
        <w:spacing w:line="20" w:lineRule="exact"/>
        <w:rPr>
          <w:sz w:val="20"/>
          <w:szCs w:val="20"/>
        </w:rPr>
      </w:pPr>
      <w:r>
        <w:rPr>
          <w:noProof/>
          <w:sz w:val="20"/>
          <w:szCs w:val="20"/>
        </w:rPr>
        <w:drawing>
          <wp:anchor distT="0" distB="0" distL="114300" distR="114300" simplePos="0" relativeHeight="251635712" behindDoc="1" locked="0" layoutInCell="0" allowOverlap="1" wp14:anchorId="332204DA" wp14:editId="3B20E148">
            <wp:simplePos x="0" y="0"/>
            <wp:positionH relativeFrom="column">
              <wp:posOffset>2258060</wp:posOffset>
            </wp:positionH>
            <wp:positionV relativeFrom="paragraph">
              <wp:posOffset>-39370</wp:posOffset>
            </wp:positionV>
            <wp:extent cx="3163570" cy="24809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srcRect/>
                    <a:stretch>
                      <a:fillRect/>
                    </a:stretch>
                  </pic:blipFill>
                  <pic:spPr bwMode="auto">
                    <a:xfrm>
                      <a:off x="0" y="0"/>
                      <a:ext cx="3163570" cy="2480945"/>
                    </a:xfrm>
                    <a:prstGeom prst="rect">
                      <a:avLst/>
                    </a:prstGeom>
                    <a:noFill/>
                  </pic:spPr>
                </pic:pic>
              </a:graphicData>
            </a:graphic>
          </wp:anchor>
        </w:drawing>
      </w:r>
    </w:p>
    <w:p w14:paraId="6FF967EA" w14:textId="77777777" w:rsidR="0072621E" w:rsidRDefault="00000000">
      <w:pPr>
        <w:spacing w:line="293" w:lineRule="auto"/>
        <w:ind w:left="20" w:right="5200"/>
        <w:jc w:val="both"/>
        <w:rPr>
          <w:sz w:val="20"/>
          <w:szCs w:val="20"/>
        </w:rPr>
      </w:pPr>
      <w:r>
        <w:rPr>
          <w:rFonts w:ascii="Arial" w:eastAsia="Arial" w:hAnsi="Arial" w:cs="Arial"/>
          <w:color w:val="231F20"/>
          <w:sz w:val="19"/>
          <w:szCs w:val="19"/>
        </w:rPr>
        <w:t>and sources about the Jewish popula-tion in Middle Age Serbian countries, as well as in the Dubrovnik Republic and major Dalmatian towns, such as Zadar and Split.</w:t>
      </w:r>
    </w:p>
    <w:p w14:paraId="4E146B93" w14:textId="77777777" w:rsidR="0072621E" w:rsidRDefault="0072621E">
      <w:pPr>
        <w:spacing w:line="200" w:lineRule="exact"/>
        <w:rPr>
          <w:sz w:val="20"/>
          <w:szCs w:val="20"/>
        </w:rPr>
      </w:pPr>
    </w:p>
    <w:p w14:paraId="006FD214" w14:textId="77777777" w:rsidR="0072621E" w:rsidRDefault="0072621E">
      <w:pPr>
        <w:spacing w:line="200" w:lineRule="exact"/>
        <w:rPr>
          <w:sz w:val="20"/>
          <w:szCs w:val="20"/>
        </w:rPr>
      </w:pPr>
    </w:p>
    <w:p w14:paraId="5CDAFD6A" w14:textId="77777777" w:rsidR="0072621E" w:rsidRDefault="0072621E">
      <w:pPr>
        <w:spacing w:line="200" w:lineRule="exact"/>
        <w:rPr>
          <w:sz w:val="20"/>
          <w:szCs w:val="20"/>
        </w:rPr>
      </w:pPr>
    </w:p>
    <w:p w14:paraId="5838B588" w14:textId="77777777" w:rsidR="0072621E" w:rsidRDefault="0072621E">
      <w:pPr>
        <w:spacing w:line="248" w:lineRule="exact"/>
        <w:rPr>
          <w:sz w:val="20"/>
          <w:szCs w:val="20"/>
        </w:rPr>
      </w:pPr>
    </w:p>
    <w:p w14:paraId="12990889" w14:textId="77777777" w:rsidR="0072621E" w:rsidRDefault="00000000">
      <w:pPr>
        <w:spacing w:line="310" w:lineRule="auto"/>
        <w:ind w:left="20" w:right="5200" w:firstLine="283"/>
        <w:rPr>
          <w:sz w:val="20"/>
          <w:szCs w:val="20"/>
        </w:rPr>
      </w:pPr>
      <w:r>
        <w:rPr>
          <w:rFonts w:ascii="Arial" w:eastAsia="Arial" w:hAnsi="Arial" w:cs="Arial"/>
          <w:color w:val="231F20"/>
          <w:sz w:val="18"/>
          <w:szCs w:val="18"/>
        </w:rPr>
        <w:t>Copies of manuscripts from late Middle Ages and, in continuation, the beginning of the New Age present-ing the destiny of a Sephardic Jewess, Gracia Mendes Nasi, who fled Portugal, via Dubrovnik, to go to Turkey.</w:t>
      </w:r>
    </w:p>
    <w:p w14:paraId="13E9395A" w14:textId="77777777" w:rsidR="0072621E" w:rsidRDefault="00000000">
      <w:pPr>
        <w:spacing w:line="20" w:lineRule="exact"/>
        <w:rPr>
          <w:sz w:val="20"/>
          <w:szCs w:val="20"/>
        </w:rPr>
      </w:pPr>
      <w:r>
        <w:rPr>
          <w:noProof/>
          <w:sz w:val="20"/>
          <w:szCs w:val="20"/>
        </w:rPr>
        <w:drawing>
          <wp:anchor distT="0" distB="0" distL="114300" distR="114300" simplePos="0" relativeHeight="251636736" behindDoc="1" locked="0" layoutInCell="0" allowOverlap="1" wp14:anchorId="776F68EF" wp14:editId="08199A9B">
            <wp:simplePos x="0" y="0"/>
            <wp:positionH relativeFrom="column">
              <wp:posOffset>2026920</wp:posOffset>
            </wp:positionH>
            <wp:positionV relativeFrom="paragraph">
              <wp:posOffset>-1017270</wp:posOffset>
            </wp:positionV>
            <wp:extent cx="187960" cy="24701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srcRect/>
                    <a:stretch>
                      <a:fillRect/>
                    </a:stretch>
                  </pic:blipFill>
                  <pic:spPr bwMode="auto">
                    <a:xfrm>
                      <a:off x="0" y="0"/>
                      <a:ext cx="187960" cy="247015"/>
                    </a:xfrm>
                    <a:prstGeom prst="rect">
                      <a:avLst/>
                    </a:prstGeom>
                    <a:noFill/>
                  </pic:spPr>
                </pic:pic>
              </a:graphicData>
            </a:graphic>
          </wp:anchor>
        </w:drawing>
      </w:r>
    </w:p>
    <w:p w14:paraId="7549F368" w14:textId="77777777" w:rsidR="0072621E" w:rsidRDefault="0072621E">
      <w:pPr>
        <w:sectPr w:rsidR="0072621E" w:rsidSect="00D54154">
          <w:pgSz w:w="9980" w:h="14173"/>
          <w:pgMar w:top="520" w:right="738" w:bottom="189" w:left="720" w:header="0" w:footer="0" w:gutter="0"/>
          <w:cols w:space="720" w:equalWidth="0">
            <w:col w:w="8520"/>
          </w:cols>
        </w:sectPr>
      </w:pPr>
    </w:p>
    <w:p w14:paraId="310BC216" w14:textId="77777777" w:rsidR="0072621E" w:rsidRDefault="00000000">
      <w:pPr>
        <w:rPr>
          <w:sz w:val="20"/>
          <w:szCs w:val="20"/>
        </w:rPr>
      </w:pPr>
      <w:bookmarkStart w:id="10" w:name="page11"/>
      <w:bookmarkEnd w:id="10"/>
      <w:r>
        <w:rPr>
          <w:rFonts w:ascii="Arial" w:eastAsia="Arial" w:hAnsi="Arial" w:cs="Arial"/>
          <w:b/>
          <w:bCs/>
          <w:i/>
          <w:iCs/>
          <w:color w:val="ACBEC7"/>
          <w:sz w:val="18"/>
          <w:szCs w:val="18"/>
        </w:rPr>
        <w:lastRenderedPageBreak/>
        <w:t xml:space="preserve">The Federation of Jewish Communities of Serbia                                            </w:t>
      </w:r>
      <w:r>
        <w:rPr>
          <w:noProof/>
          <w:sz w:val="1"/>
          <w:szCs w:val="1"/>
        </w:rPr>
        <w:drawing>
          <wp:inline distT="0" distB="0" distL="0" distR="0" wp14:anchorId="594CD07F" wp14:editId="72E78E12">
            <wp:extent cx="144145" cy="189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srcRect/>
                    <a:stretch>
                      <a:fillRect/>
                    </a:stretch>
                  </pic:blipFill>
                  <pic:spPr bwMode="auto">
                    <a:xfrm>
                      <a:off x="0" y="0"/>
                      <a:ext cx="144145" cy="189230"/>
                    </a:xfrm>
                    <a:prstGeom prst="rect">
                      <a:avLst/>
                    </a:prstGeom>
                    <a:noFill/>
                    <a:ln>
                      <a:noFill/>
                    </a:ln>
                  </pic:spPr>
                </pic:pic>
              </a:graphicData>
            </a:graphic>
          </wp:inline>
        </w:drawing>
      </w:r>
      <w:r>
        <w:rPr>
          <w:rFonts w:ascii="Arial" w:eastAsia="Arial" w:hAnsi="Arial" w:cs="Arial"/>
          <w:color w:val="ACBEC7"/>
          <w:sz w:val="64"/>
          <w:szCs w:val="64"/>
          <w:vertAlign w:val="subscript"/>
        </w:rPr>
        <w:t xml:space="preserve"> 13</w:t>
      </w:r>
    </w:p>
    <w:p w14:paraId="2B218FA6" w14:textId="77777777" w:rsidR="0072621E" w:rsidRDefault="00000000">
      <w:pPr>
        <w:spacing w:line="20" w:lineRule="exact"/>
        <w:rPr>
          <w:sz w:val="20"/>
          <w:szCs w:val="20"/>
        </w:rPr>
      </w:pPr>
      <w:r>
        <w:rPr>
          <w:noProof/>
          <w:sz w:val="20"/>
          <w:szCs w:val="20"/>
        </w:rPr>
        <w:drawing>
          <wp:anchor distT="0" distB="0" distL="114300" distR="114300" simplePos="0" relativeHeight="251637760" behindDoc="1" locked="0" layoutInCell="0" allowOverlap="1" wp14:anchorId="384244FF" wp14:editId="615DB93C">
            <wp:simplePos x="0" y="0"/>
            <wp:positionH relativeFrom="column">
              <wp:posOffset>-12065</wp:posOffset>
            </wp:positionH>
            <wp:positionV relativeFrom="paragraph">
              <wp:posOffset>-79375</wp:posOffset>
            </wp:positionV>
            <wp:extent cx="5421630" cy="43211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srcRect/>
                    <a:stretch>
                      <a:fillRect/>
                    </a:stretch>
                  </pic:blipFill>
                  <pic:spPr bwMode="auto">
                    <a:xfrm>
                      <a:off x="0" y="0"/>
                      <a:ext cx="5421630" cy="4321175"/>
                    </a:xfrm>
                    <a:prstGeom prst="rect">
                      <a:avLst/>
                    </a:prstGeom>
                    <a:noFill/>
                  </pic:spPr>
                </pic:pic>
              </a:graphicData>
            </a:graphic>
          </wp:anchor>
        </w:drawing>
      </w:r>
    </w:p>
    <w:p w14:paraId="41909BFC" w14:textId="77777777" w:rsidR="0072621E" w:rsidRDefault="0072621E">
      <w:pPr>
        <w:sectPr w:rsidR="0072621E" w:rsidSect="00D54154">
          <w:pgSz w:w="9980" w:h="14173"/>
          <w:pgMar w:top="306" w:right="718" w:bottom="229" w:left="740" w:header="0" w:footer="0" w:gutter="0"/>
          <w:cols w:space="720" w:equalWidth="0">
            <w:col w:w="8520"/>
          </w:cols>
        </w:sectPr>
      </w:pPr>
    </w:p>
    <w:p w14:paraId="63BCF3BA" w14:textId="77777777" w:rsidR="0072621E" w:rsidRDefault="0072621E">
      <w:pPr>
        <w:spacing w:line="200" w:lineRule="exact"/>
        <w:rPr>
          <w:sz w:val="20"/>
          <w:szCs w:val="20"/>
        </w:rPr>
      </w:pPr>
    </w:p>
    <w:p w14:paraId="62DF16F6" w14:textId="77777777" w:rsidR="0072621E" w:rsidRDefault="0072621E">
      <w:pPr>
        <w:spacing w:line="200" w:lineRule="exact"/>
        <w:rPr>
          <w:sz w:val="20"/>
          <w:szCs w:val="20"/>
        </w:rPr>
      </w:pPr>
    </w:p>
    <w:p w14:paraId="2380C6E4" w14:textId="77777777" w:rsidR="0072621E" w:rsidRDefault="0072621E">
      <w:pPr>
        <w:spacing w:line="200" w:lineRule="exact"/>
        <w:rPr>
          <w:sz w:val="20"/>
          <w:szCs w:val="20"/>
        </w:rPr>
      </w:pPr>
    </w:p>
    <w:p w14:paraId="1E5AE568" w14:textId="77777777" w:rsidR="0072621E" w:rsidRDefault="0072621E">
      <w:pPr>
        <w:spacing w:line="200" w:lineRule="exact"/>
        <w:rPr>
          <w:sz w:val="20"/>
          <w:szCs w:val="20"/>
        </w:rPr>
      </w:pPr>
    </w:p>
    <w:p w14:paraId="201F92B0" w14:textId="77777777" w:rsidR="0072621E" w:rsidRDefault="0072621E">
      <w:pPr>
        <w:spacing w:line="200" w:lineRule="exact"/>
        <w:rPr>
          <w:sz w:val="20"/>
          <w:szCs w:val="20"/>
        </w:rPr>
      </w:pPr>
    </w:p>
    <w:p w14:paraId="764B1D7C" w14:textId="77777777" w:rsidR="0072621E" w:rsidRDefault="0072621E">
      <w:pPr>
        <w:spacing w:line="200" w:lineRule="exact"/>
        <w:rPr>
          <w:sz w:val="20"/>
          <w:szCs w:val="20"/>
        </w:rPr>
      </w:pPr>
    </w:p>
    <w:p w14:paraId="3AB71D0D" w14:textId="77777777" w:rsidR="0072621E" w:rsidRDefault="0072621E">
      <w:pPr>
        <w:spacing w:line="200" w:lineRule="exact"/>
        <w:rPr>
          <w:sz w:val="20"/>
          <w:szCs w:val="20"/>
        </w:rPr>
      </w:pPr>
    </w:p>
    <w:p w14:paraId="1DE25112" w14:textId="77777777" w:rsidR="0072621E" w:rsidRDefault="0072621E">
      <w:pPr>
        <w:spacing w:line="200" w:lineRule="exact"/>
        <w:rPr>
          <w:sz w:val="20"/>
          <w:szCs w:val="20"/>
        </w:rPr>
      </w:pPr>
    </w:p>
    <w:p w14:paraId="0E4CCEBF" w14:textId="77777777" w:rsidR="0072621E" w:rsidRDefault="0072621E">
      <w:pPr>
        <w:spacing w:line="200" w:lineRule="exact"/>
        <w:rPr>
          <w:sz w:val="20"/>
          <w:szCs w:val="20"/>
        </w:rPr>
      </w:pPr>
    </w:p>
    <w:p w14:paraId="33A4397F" w14:textId="77777777" w:rsidR="0072621E" w:rsidRDefault="0072621E">
      <w:pPr>
        <w:spacing w:line="200" w:lineRule="exact"/>
        <w:rPr>
          <w:sz w:val="20"/>
          <w:szCs w:val="20"/>
        </w:rPr>
      </w:pPr>
    </w:p>
    <w:p w14:paraId="3E3E9B3F" w14:textId="77777777" w:rsidR="0072621E" w:rsidRDefault="0072621E">
      <w:pPr>
        <w:spacing w:line="200" w:lineRule="exact"/>
        <w:rPr>
          <w:sz w:val="20"/>
          <w:szCs w:val="20"/>
        </w:rPr>
      </w:pPr>
    </w:p>
    <w:p w14:paraId="02D69F20" w14:textId="77777777" w:rsidR="0072621E" w:rsidRDefault="0072621E">
      <w:pPr>
        <w:spacing w:line="200" w:lineRule="exact"/>
        <w:rPr>
          <w:sz w:val="20"/>
          <w:szCs w:val="20"/>
        </w:rPr>
      </w:pPr>
    </w:p>
    <w:p w14:paraId="7EA33CED" w14:textId="77777777" w:rsidR="0072621E" w:rsidRDefault="0072621E">
      <w:pPr>
        <w:spacing w:line="200" w:lineRule="exact"/>
        <w:rPr>
          <w:sz w:val="20"/>
          <w:szCs w:val="20"/>
        </w:rPr>
      </w:pPr>
    </w:p>
    <w:p w14:paraId="57655A0B" w14:textId="77777777" w:rsidR="0072621E" w:rsidRDefault="0072621E">
      <w:pPr>
        <w:spacing w:line="200" w:lineRule="exact"/>
        <w:rPr>
          <w:sz w:val="20"/>
          <w:szCs w:val="20"/>
        </w:rPr>
      </w:pPr>
    </w:p>
    <w:p w14:paraId="663C31D5" w14:textId="77777777" w:rsidR="0072621E" w:rsidRDefault="0072621E">
      <w:pPr>
        <w:spacing w:line="200" w:lineRule="exact"/>
        <w:rPr>
          <w:sz w:val="20"/>
          <w:szCs w:val="20"/>
        </w:rPr>
      </w:pPr>
    </w:p>
    <w:p w14:paraId="2E50B06A" w14:textId="77777777" w:rsidR="0072621E" w:rsidRDefault="0072621E">
      <w:pPr>
        <w:spacing w:line="200" w:lineRule="exact"/>
        <w:rPr>
          <w:sz w:val="20"/>
          <w:szCs w:val="20"/>
        </w:rPr>
      </w:pPr>
    </w:p>
    <w:p w14:paraId="688CABE5" w14:textId="77777777" w:rsidR="0072621E" w:rsidRDefault="0072621E">
      <w:pPr>
        <w:spacing w:line="200" w:lineRule="exact"/>
        <w:rPr>
          <w:sz w:val="20"/>
          <w:szCs w:val="20"/>
        </w:rPr>
      </w:pPr>
    </w:p>
    <w:p w14:paraId="77AB64C7" w14:textId="77777777" w:rsidR="0072621E" w:rsidRDefault="0072621E">
      <w:pPr>
        <w:spacing w:line="200" w:lineRule="exact"/>
        <w:rPr>
          <w:sz w:val="20"/>
          <w:szCs w:val="20"/>
        </w:rPr>
      </w:pPr>
    </w:p>
    <w:p w14:paraId="0546186A" w14:textId="77777777" w:rsidR="0072621E" w:rsidRDefault="0072621E">
      <w:pPr>
        <w:spacing w:line="200" w:lineRule="exact"/>
        <w:rPr>
          <w:sz w:val="20"/>
          <w:szCs w:val="20"/>
        </w:rPr>
      </w:pPr>
    </w:p>
    <w:p w14:paraId="6D234032" w14:textId="77777777" w:rsidR="0072621E" w:rsidRDefault="0072621E">
      <w:pPr>
        <w:spacing w:line="200" w:lineRule="exact"/>
        <w:rPr>
          <w:sz w:val="20"/>
          <w:szCs w:val="20"/>
        </w:rPr>
      </w:pPr>
    </w:p>
    <w:p w14:paraId="7C62A603" w14:textId="77777777" w:rsidR="0072621E" w:rsidRDefault="0072621E">
      <w:pPr>
        <w:spacing w:line="200" w:lineRule="exact"/>
        <w:rPr>
          <w:sz w:val="20"/>
          <w:szCs w:val="20"/>
        </w:rPr>
      </w:pPr>
    </w:p>
    <w:p w14:paraId="6F87B800" w14:textId="77777777" w:rsidR="0072621E" w:rsidRDefault="0072621E">
      <w:pPr>
        <w:spacing w:line="200" w:lineRule="exact"/>
        <w:rPr>
          <w:sz w:val="20"/>
          <w:szCs w:val="20"/>
        </w:rPr>
      </w:pPr>
    </w:p>
    <w:p w14:paraId="44AABC08" w14:textId="77777777" w:rsidR="0072621E" w:rsidRDefault="0072621E">
      <w:pPr>
        <w:spacing w:line="200" w:lineRule="exact"/>
        <w:rPr>
          <w:sz w:val="20"/>
          <w:szCs w:val="20"/>
        </w:rPr>
      </w:pPr>
    </w:p>
    <w:p w14:paraId="64FC4543" w14:textId="77777777" w:rsidR="0072621E" w:rsidRDefault="0072621E">
      <w:pPr>
        <w:spacing w:line="200" w:lineRule="exact"/>
        <w:rPr>
          <w:sz w:val="20"/>
          <w:szCs w:val="20"/>
        </w:rPr>
      </w:pPr>
    </w:p>
    <w:p w14:paraId="3CFA0AAF" w14:textId="77777777" w:rsidR="0072621E" w:rsidRDefault="0072621E">
      <w:pPr>
        <w:spacing w:line="200" w:lineRule="exact"/>
        <w:rPr>
          <w:sz w:val="20"/>
          <w:szCs w:val="20"/>
        </w:rPr>
      </w:pPr>
    </w:p>
    <w:p w14:paraId="5F78B244" w14:textId="77777777" w:rsidR="0072621E" w:rsidRDefault="0072621E">
      <w:pPr>
        <w:spacing w:line="200" w:lineRule="exact"/>
        <w:rPr>
          <w:sz w:val="20"/>
          <w:szCs w:val="20"/>
        </w:rPr>
      </w:pPr>
    </w:p>
    <w:p w14:paraId="345BBA9D" w14:textId="77777777" w:rsidR="0072621E" w:rsidRDefault="0072621E">
      <w:pPr>
        <w:spacing w:line="200" w:lineRule="exact"/>
        <w:rPr>
          <w:sz w:val="20"/>
          <w:szCs w:val="20"/>
        </w:rPr>
      </w:pPr>
    </w:p>
    <w:p w14:paraId="3E12DFB1" w14:textId="77777777" w:rsidR="0072621E" w:rsidRDefault="0072621E">
      <w:pPr>
        <w:spacing w:line="200" w:lineRule="exact"/>
        <w:rPr>
          <w:sz w:val="20"/>
          <w:szCs w:val="20"/>
        </w:rPr>
      </w:pPr>
    </w:p>
    <w:p w14:paraId="751C6E27" w14:textId="77777777" w:rsidR="0072621E" w:rsidRDefault="0072621E">
      <w:pPr>
        <w:spacing w:line="200" w:lineRule="exact"/>
        <w:rPr>
          <w:sz w:val="20"/>
          <w:szCs w:val="20"/>
        </w:rPr>
      </w:pPr>
    </w:p>
    <w:p w14:paraId="5EBABABD" w14:textId="77777777" w:rsidR="0072621E" w:rsidRDefault="0072621E">
      <w:pPr>
        <w:spacing w:line="200" w:lineRule="exact"/>
        <w:rPr>
          <w:sz w:val="20"/>
          <w:szCs w:val="20"/>
        </w:rPr>
      </w:pPr>
    </w:p>
    <w:p w14:paraId="3C9AC624" w14:textId="77777777" w:rsidR="0072621E" w:rsidRDefault="0072621E">
      <w:pPr>
        <w:spacing w:line="200" w:lineRule="exact"/>
        <w:rPr>
          <w:sz w:val="20"/>
          <w:szCs w:val="20"/>
        </w:rPr>
      </w:pPr>
    </w:p>
    <w:p w14:paraId="18B038FC" w14:textId="77777777" w:rsidR="0072621E" w:rsidRDefault="0072621E">
      <w:pPr>
        <w:spacing w:line="357" w:lineRule="exact"/>
        <w:rPr>
          <w:sz w:val="20"/>
          <w:szCs w:val="20"/>
        </w:rPr>
      </w:pPr>
    </w:p>
    <w:p w14:paraId="3B86D039" w14:textId="77777777" w:rsidR="0072621E" w:rsidRDefault="00000000">
      <w:pPr>
        <w:spacing w:line="278" w:lineRule="auto"/>
        <w:ind w:right="20" w:firstLine="13"/>
        <w:jc w:val="both"/>
        <w:rPr>
          <w:sz w:val="20"/>
          <w:szCs w:val="20"/>
        </w:rPr>
      </w:pPr>
      <w:r>
        <w:rPr>
          <w:noProof/>
          <w:sz w:val="1"/>
          <w:szCs w:val="1"/>
        </w:rPr>
        <w:drawing>
          <wp:inline distT="0" distB="0" distL="0" distR="0" wp14:anchorId="63982164" wp14:editId="5E45D710">
            <wp:extent cx="247015" cy="1358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srcRect/>
                    <a:stretch>
                      <a:fillRect/>
                    </a:stretch>
                  </pic:blipFill>
                  <pic:spPr bwMode="auto">
                    <a:xfrm>
                      <a:off x="0" y="0"/>
                      <a:ext cx="247015" cy="135890"/>
                    </a:xfrm>
                    <a:prstGeom prst="rect">
                      <a:avLst/>
                    </a:prstGeom>
                    <a:noFill/>
                    <a:ln>
                      <a:noFill/>
                    </a:ln>
                  </pic:spPr>
                </pic:pic>
              </a:graphicData>
            </a:graphic>
          </wp:inline>
        </w:drawing>
      </w:r>
      <w:r>
        <w:rPr>
          <w:rFonts w:ascii="Arial" w:eastAsia="Arial" w:hAnsi="Arial" w:cs="Arial"/>
          <w:color w:val="231F20"/>
          <w:sz w:val="20"/>
          <w:szCs w:val="20"/>
        </w:rPr>
        <w:t xml:space="preserve"> We move along this historical corridor and arrive to the 19th century, through the Jewish communities of Serbia, Croatia, and Bosnia. Copies of parts of different publications or records main-tained by Jewish communities in big and small towns, records, correspondence, lists, documents, sketches and drawings, reproductions of photographs of Jewish organizations, members of communi-ty management, rabbis, citizens, illustrating the way of life and organizations of Jewish communities during the 19th and at the beginning of the 20th century.</w:t>
      </w:r>
    </w:p>
    <w:p w14:paraId="3DEEE8C8" w14:textId="77777777" w:rsidR="0072621E" w:rsidRDefault="00000000">
      <w:pPr>
        <w:spacing w:line="20" w:lineRule="exact"/>
        <w:rPr>
          <w:sz w:val="20"/>
          <w:szCs w:val="20"/>
        </w:rPr>
      </w:pPr>
      <w:r>
        <w:rPr>
          <w:noProof/>
          <w:sz w:val="20"/>
          <w:szCs w:val="20"/>
        </w:rPr>
        <w:drawing>
          <wp:anchor distT="0" distB="0" distL="114300" distR="114300" simplePos="0" relativeHeight="251638784" behindDoc="1" locked="0" layoutInCell="0" allowOverlap="1" wp14:anchorId="38586392" wp14:editId="31F09AF4">
            <wp:simplePos x="0" y="0"/>
            <wp:positionH relativeFrom="column">
              <wp:posOffset>-3175</wp:posOffset>
            </wp:positionH>
            <wp:positionV relativeFrom="paragraph">
              <wp:posOffset>268605</wp:posOffset>
            </wp:positionV>
            <wp:extent cx="4501515" cy="242506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srcRect/>
                    <a:stretch>
                      <a:fillRect/>
                    </a:stretch>
                  </pic:blipFill>
                  <pic:spPr bwMode="auto">
                    <a:xfrm>
                      <a:off x="0" y="0"/>
                      <a:ext cx="4501515" cy="2425065"/>
                    </a:xfrm>
                    <a:prstGeom prst="rect">
                      <a:avLst/>
                    </a:prstGeom>
                    <a:noFill/>
                  </pic:spPr>
                </pic:pic>
              </a:graphicData>
            </a:graphic>
          </wp:anchor>
        </w:drawing>
      </w:r>
    </w:p>
    <w:p w14:paraId="116524D7" w14:textId="77777777" w:rsidR="0072621E" w:rsidRDefault="0072621E">
      <w:pPr>
        <w:spacing w:line="200" w:lineRule="exact"/>
        <w:rPr>
          <w:sz w:val="20"/>
          <w:szCs w:val="20"/>
        </w:rPr>
      </w:pPr>
    </w:p>
    <w:p w14:paraId="7042F9F5" w14:textId="77777777" w:rsidR="0072621E" w:rsidRDefault="0072621E">
      <w:pPr>
        <w:spacing w:line="278" w:lineRule="exact"/>
        <w:rPr>
          <w:sz w:val="20"/>
          <w:szCs w:val="20"/>
        </w:rPr>
      </w:pPr>
    </w:p>
    <w:p w14:paraId="547C3280" w14:textId="77777777" w:rsidR="0072621E" w:rsidRDefault="00000000">
      <w:pPr>
        <w:spacing w:line="287" w:lineRule="auto"/>
        <w:ind w:left="6820" w:right="20"/>
        <w:jc w:val="right"/>
        <w:rPr>
          <w:sz w:val="20"/>
          <w:szCs w:val="20"/>
        </w:rPr>
      </w:pPr>
      <w:r>
        <w:rPr>
          <w:rFonts w:ascii="Arial" w:eastAsia="Arial" w:hAnsi="Arial" w:cs="Arial"/>
          <w:color w:val="231F20"/>
          <w:sz w:val="19"/>
          <w:szCs w:val="19"/>
        </w:rPr>
        <w:t>On  the  left panel is Serbia during the times of Prince Milos Obren-ovic; a map of Ser-bia and copies of documents. In the lower corner on the right is the “Com-munication by the Ministry of Justice” from the year 1884, with respect to the decision   of   the</w:t>
      </w:r>
    </w:p>
    <w:p w14:paraId="3BAA3423" w14:textId="77777777" w:rsidR="0072621E" w:rsidRDefault="0072621E">
      <w:pPr>
        <w:sectPr w:rsidR="0072621E" w:rsidSect="00D54154">
          <w:type w:val="continuous"/>
          <w:pgSz w:w="9980" w:h="14173"/>
          <w:pgMar w:top="306" w:right="718" w:bottom="229" w:left="740" w:header="0" w:footer="0" w:gutter="0"/>
          <w:cols w:space="720" w:equalWidth="0">
            <w:col w:w="8520"/>
          </w:cols>
        </w:sectPr>
      </w:pPr>
    </w:p>
    <w:p w14:paraId="0B9F022D" w14:textId="77777777" w:rsidR="0072621E" w:rsidRDefault="00000000">
      <w:pPr>
        <w:rPr>
          <w:sz w:val="20"/>
          <w:szCs w:val="20"/>
        </w:rPr>
      </w:pPr>
      <w:bookmarkStart w:id="11" w:name="page12"/>
      <w:bookmarkEnd w:id="11"/>
      <w:r>
        <w:rPr>
          <w:rFonts w:ascii="Arial" w:eastAsia="Arial" w:hAnsi="Arial" w:cs="Arial"/>
          <w:color w:val="ACBEC7"/>
          <w:sz w:val="32"/>
          <w:szCs w:val="32"/>
        </w:rPr>
        <w:lastRenderedPageBreak/>
        <w:t xml:space="preserve">14 </w:t>
      </w:r>
      <w:r>
        <w:rPr>
          <w:noProof/>
          <w:sz w:val="1"/>
          <w:szCs w:val="1"/>
        </w:rPr>
        <w:drawing>
          <wp:inline distT="0" distB="0" distL="0" distR="0" wp14:anchorId="76753DFB" wp14:editId="0AD7C0FF">
            <wp:extent cx="144145" cy="1892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srcRect/>
                    <a:stretch>
                      <a:fillRect/>
                    </a:stretch>
                  </pic:blipFill>
                  <pic:spPr bwMode="auto">
                    <a:xfrm>
                      <a:off x="0" y="0"/>
                      <a:ext cx="144145" cy="189230"/>
                    </a:xfrm>
                    <a:prstGeom prst="rect">
                      <a:avLst/>
                    </a:prstGeom>
                    <a:noFill/>
                    <a:ln>
                      <a:noFill/>
                    </a:ln>
                  </pic:spPr>
                </pic:pic>
              </a:graphicData>
            </a:graphic>
          </wp:inline>
        </w:drawing>
      </w:r>
      <w:r>
        <w:rPr>
          <w:rFonts w:ascii="Arial" w:eastAsia="Arial" w:hAnsi="Arial" w:cs="Arial"/>
          <w:b/>
          <w:bCs/>
          <w:color w:val="3E8AAF"/>
          <w:sz w:val="18"/>
          <w:szCs w:val="18"/>
        </w:rPr>
        <w:t xml:space="preserve">                                                        THE JEWISH HISTORICAL MUSEUM</w:t>
      </w:r>
    </w:p>
    <w:p w14:paraId="6E233B8E" w14:textId="77777777" w:rsidR="0072621E" w:rsidRDefault="00000000">
      <w:pPr>
        <w:spacing w:line="20" w:lineRule="exact"/>
        <w:rPr>
          <w:sz w:val="20"/>
          <w:szCs w:val="20"/>
        </w:rPr>
      </w:pPr>
      <w:r>
        <w:rPr>
          <w:noProof/>
          <w:sz w:val="20"/>
          <w:szCs w:val="20"/>
        </w:rPr>
        <w:drawing>
          <wp:anchor distT="0" distB="0" distL="114300" distR="114300" simplePos="0" relativeHeight="251639808" behindDoc="1" locked="0" layoutInCell="0" allowOverlap="1" wp14:anchorId="12139F07" wp14:editId="15C87F5A">
            <wp:simplePos x="0" y="0"/>
            <wp:positionH relativeFrom="column">
              <wp:posOffset>280670</wp:posOffset>
            </wp:positionH>
            <wp:positionV relativeFrom="paragraph">
              <wp:posOffset>-82550</wp:posOffset>
            </wp:positionV>
            <wp:extent cx="5140960" cy="50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srcRect/>
                    <a:stretch>
                      <a:fillRect/>
                    </a:stretch>
                  </pic:blipFill>
                  <pic:spPr bwMode="auto">
                    <a:xfrm>
                      <a:off x="0" y="0"/>
                      <a:ext cx="5140960" cy="5080"/>
                    </a:xfrm>
                    <a:prstGeom prst="rect">
                      <a:avLst/>
                    </a:prstGeom>
                    <a:noFill/>
                  </pic:spPr>
                </pic:pic>
              </a:graphicData>
            </a:graphic>
          </wp:anchor>
        </w:drawing>
      </w:r>
    </w:p>
    <w:p w14:paraId="58B0B42A" w14:textId="77777777" w:rsidR="0072621E" w:rsidRDefault="0072621E">
      <w:pPr>
        <w:sectPr w:rsidR="0072621E" w:rsidSect="00D54154">
          <w:pgSz w:w="9980" w:h="14173"/>
          <w:pgMar w:top="678" w:right="738" w:bottom="299" w:left="720" w:header="0" w:footer="0" w:gutter="0"/>
          <w:cols w:space="720" w:equalWidth="0">
            <w:col w:w="8520"/>
          </w:cols>
        </w:sectPr>
      </w:pPr>
    </w:p>
    <w:p w14:paraId="0DFC9996" w14:textId="77777777" w:rsidR="0072621E" w:rsidRDefault="0072621E">
      <w:pPr>
        <w:spacing w:line="311" w:lineRule="exact"/>
        <w:rPr>
          <w:sz w:val="20"/>
          <w:szCs w:val="20"/>
        </w:rPr>
      </w:pPr>
    </w:p>
    <w:p w14:paraId="2E9CB94E" w14:textId="77777777" w:rsidR="0072621E" w:rsidRDefault="00000000">
      <w:pPr>
        <w:spacing w:line="239" w:lineRule="auto"/>
        <w:ind w:left="20"/>
        <w:jc w:val="both"/>
        <w:rPr>
          <w:sz w:val="20"/>
          <w:szCs w:val="20"/>
        </w:rPr>
      </w:pPr>
      <w:r>
        <w:rPr>
          <w:rFonts w:ascii="Arial" w:eastAsia="Arial" w:hAnsi="Arial" w:cs="Arial"/>
          <w:color w:val="231F20"/>
        </w:rPr>
        <w:t>Berlin Congress held in 1878, whereby the Kingdom of Serbia is given independence, giving all of its citizens equal rights, irrespective of national and religious background.</w:t>
      </w:r>
    </w:p>
    <w:p w14:paraId="4D7DA673" w14:textId="77777777" w:rsidR="0072621E" w:rsidRDefault="0072621E">
      <w:pPr>
        <w:spacing w:line="14" w:lineRule="exact"/>
        <w:rPr>
          <w:sz w:val="20"/>
          <w:szCs w:val="20"/>
        </w:rPr>
      </w:pPr>
    </w:p>
    <w:p w14:paraId="68675DB2" w14:textId="77777777" w:rsidR="0072621E" w:rsidRDefault="00000000">
      <w:pPr>
        <w:spacing w:line="273" w:lineRule="auto"/>
        <w:ind w:left="20" w:firstLine="283"/>
        <w:jc w:val="both"/>
        <w:rPr>
          <w:sz w:val="20"/>
          <w:szCs w:val="20"/>
        </w:rPr>
      </w:pPr>
      <w:r>
        <w:rPr>
          <w:rFonts w:ascii="Arial" w:eastAsia="Arial" w:hAnsi="Arial" w:cs="Arial"/>
          <w:color w:val="231F20"/>
          <w:sz w:val="20"/>
          <w:szCs w:val="20"/>
        </w:rPr>
        <w:t>The panel to the right contains reproductions of old archive photographs and copies of documents relevant to the life and activities of Sephardic and Ashkenasi Jewish communities in Belgrade during the 19th century and the first half of the 20th century: The Society of Jewish Women, established in 1875, at the celebration of its 25th anniversary in the year 1900; lists of Sephardic and Ashkenasi Jews in Belgrade in the year 1856; members of the management of the Sephardic community in 1889, and community photograph after the end of the World War One in 1918; several prominent Belgrade Jews; King of Serbia Petar I Karadjordjevic laying the foundation stone for the construction of the Sephardic synagogue Beit Jisrael in 1908.</w:t>
      </w:r>
    </w:p>
    <w:p w14:paraId="60826049" w14:textId="77777777" w:rsidR="0072621E" w:rsidRDefault="00000000">
      <w:pPr>
        <w:spacing w:line="20" w:lineRule="exact"/>
        <w:rPr>
          <w:sz w:val="20"/>
          <w:szCs w:val="20"/>
        </w:rPr>
      </w:pPr>
      <w:r>
        <w:rPr>
          <w:noProof/>
          <w:sz w:val="20"/>
          <w:szCs w:val="20"/>
        </w:rPr>
        <w:drawing>
          <wp:anchor distT="0" distB="0" distL="114300" distR="114300" simplePos="0" relativeHeight="251640832" behindDoc="1" locked="0" layoutInCell="0" allowOverlap="1" wp14:anchorId="47CA4ED3" wp14:editId="373ED828">
            <wp:simplePos x="0" y="0"/>
            <wp:positionH relativeFrom="column">
              <wp:posOffset>0</wp:posOffset>
            </wp:positionH>
            <wp:positionV relativeFrom="paragraph">
              <wp:posOffset>332740</wp:posOffset>
            </wp:positionV>
            <wp:extent cx="5421630" cy="517398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srcRect/>
                    <a:stretch>
                      <a:fillRect/>
                    </a:stretch>
                  </pic:blipFill>
                  <pic:spPr bwMode="auto">
                    <a:xfrm>
                      <a:off x="0" y="0"/>
                      <a:ext cx="5421630" cy="5173980"/>
                    </a:xfrm>
                    <a:prstGeom prst="rect">
                      <a:avLst/>
                    </a:prstGeom>
                    <a:noFill/>
                  </pic:spPr>
                </pic:pic>
              </a:graphicData>
            </a:graphic>
          </wp:anchor>
        </w:drawing>
      </w:r>
    </w:p>
    <w:p w14:paraId="04B4BC92" w14:textId="77777777" w:rsidR="0072621E" w:rsidRDefault="0072621E">
      <w:pPr>
        <w:sectPr w:rsidR="0072621E" w:rsidSect="00D54154">
          <w:type w:val="continuous"/>
          <w:pgSz w:w="9980" w:h="14173"/>
          <w:pgMar w:top="678" w:right="738" w:bottom="299" w:left="720" w:header="0" w:footer="0" w:gutter="0"/>
          <w:cols w:space="720" w:equalWidth="0">
            <w:col w:w="8520"/>
          </w:cols>
        </w:sectPr>
      </w:pPr>
    </w:p>
    <w:p w14:paraId="24B2DDAB" w14:textId="77777777" w:rsidR="0072621E" w:rsidRDefault="0072621E">
      <w:pPr>
        <w:spacing w:line="200" w:lineRule="exact"/>
        <w:rPr>
          <w:sz w:val="20"/>
          <w:szCs w:val="20"/>
        </w:rPr>
      </w:pPr>
    </w:p>
    <w:p w14:paraId="7CEEBE89" w14:textId="77777777" w:rsidR="0072621E" w:rsidRDefault="0072621E">
      <w:pPr>
        <w:spacing w:line="200" w:lineRule="exact"/>
        <w:rPr>
          <w:sz w:val="20"/>
          <w:szCs w:val="20"/>
        </w:rPr>
      </w:pPr>
    </w:p>
    <w:p w14:paraId="6E1090AB" w14:textId="77777777" w:rsidR="0072621E" w:rsidRDefault="0072621E">
      <w:pPr>
        <w:spacing w:line="200" w:lineRule="exact"/>
        <w:rPr>
          <w:sz w:val="20"/>
          <w:szCs w:val="20"/>
        </w:rPr>
      </w:pPr>
    </w:p>
    <w:p w14:paraId="0C8AD68D" w14:textId="77777777" w:rsidR="0072621E" w:rsidRDefault="0072621E">
      <w:pPr>
        <w:spacing w:line="200" w:lineRule="exact"/>
        <w:rPr>
          <w:sz w:val="20"/>
          <w:szCs w:val="20"/>
        </w:rPr>
      </w:pPr>
    </w:p>
    <w:p w14:paraId="45559E63" w14:textId="77777777" w:rsidR="0072621E" w:rsidRDefault="0072621E">
      <w:pPr>
        <w:spacing w:line="200" w:lineRule="exact"/>
        <w:rPr>
          <w:sz w:val="20"/>
          <w:szCs w:val="20"/>
        </w:rPr>
      </w:pPr>
    </w:p>
    <w:p w14:paraId="00AA1A87" w14:textId="77777777" w:rsidR="0072621E" w:rsidRDefault="0072621E">
      <w:pPr>
        <w:spacing w:line="200" w:lineRule="exact"/>
        <w:rPr>
          <w:sz w:val="20"/>
          <w:szCs w:val="20"/>
        </w:rPr>
      </w:pPr>
    </w:p>
    <w:p w14:paraId="18C8695D" w14:textId="77777777" w:rsidR="0072621E" w:rsidRDefault="0072621E">
      <w:pPr>
        <w:spacing w:line="200" w:lineRule="exact"/>
        <w:rPr>
          <w:sz w:val="20"/>
          <w:szCs w:val="20"/>
        </w:rPr>
      </w:pPr>
    </w:p>
    <w:p w14:paraId="5B7ED0BA" w14:textId="77777777" w:rsidR="0072621E" w:rsidRDefault="0072621E">
      <w:pPr>
        <w:spacing w:line="200" w:lineRule="exact"/>
        <w:rPr>
          <w:sz w:val="20"/>
          <w:szCs w:val="20"/>
        </w:rPr>
      </w:pPr>
    </w:p>
    <w:p w14:paraId="2B1A60E7" w14:textId="77777777" w:rsidR="0072621E" w:rsidRDefault="0072621E">
      <w:pPr>
        <w:spacing w:line="200" w:lineRule="exact"/>
        <w:rPr>
          <w:sz w:val="20"/>
          <w:szCs w:val="20"/>
        </w:rPr>
      </w:pPr>
    </w:p>
    <w:p w14:paraId="2E043A50" w14:textId="77777777" w:rsidR="0072621E" w:rsidRDefault="0072621E">
      <w:pPr>
        <w:spacing w:line="200" w:lineRule="exact"/>
        <w:rPr>
          <w:sz w:val="20"/>
          <w:szCs w:val="20"/>
        </w:rPr>
      </w:pPr>
    </w:p>
    <w:p w14:paraId="733DD1F8" w14:textId="77777777" w:rsidR="0072621E" w:rsidRDefault="0072621E">
      <w:pPr>
        <w:spacing w:line="200" w:lineRule="exact"/>
        <w:rPr>
          <w:sz w:val="20"/>
          <w:szCs w:val="20"/>
        </w:rPr>
      </w:pPr>
    </w:p>
    <w:p w14:paraId="25AD1F2A" w14:textId="77777777" w:rsidR="0072621E" w:rsidRDefault="0072621E">
      <w:pPr>
        <w:spacing w:line="200" w:lineRule="exact"/>
        <w:rPr>
          <w:sz w:val="20"/>
          <w:szCs w:val="20"/>
        </w:rPr>
      </w:pPr>
    </w:p>
    <w:p w14:paraId="7D9162B3" w14:textId="77777777" w:rsidR="0072621E" w:rsidRDefault="0072621E">
      <w:pPr>
        <w:spacing w:line="200" w:lineRule="exact"/>
        <w:rPr>
          <w:sz w:val="20"/>
          <w:szCs w:val="20"/>
        </w:rPr>
      </w:pPr>
    </w:p>
    <w:p w14:paraId="4D846211" w14:textId="77777777" w:rsidR="0072621E" w:rsidRDefault="0072621E">
      <w:pPr>
        <w:spacing w:line="200" w:lineRule="exact"/>
        <w:rPr>
          <w:sz w:val="20"/>
          <w:szCs w:val="20"/>
        </w:rPr>
      </w:pPr>
    </w:p>
    <w:p w14:paraId="6AB2F586" w14:textId="77777777" w:rsidR="0072621E" w:rsidRDefault="0072621E">
      <w:pPr>
        <w:spacing w:line="200" w:lineRule="exact"/>
        <w:rPr>
          <w:sz w:val="20"/>
          <w:szCs w:val="20"/>
        </w:rPr>
      </w:pPr>
    </w:p>
    <w:p w14:paraId="6E81FD3A" w14:textId="77777777" w:rsidR="0072621E" w:rsidRDefault="0072621E">
      <w:pPr>
        <w:spacing w:line="200" w:lineRule="exact"/>
        <w:rPr>
          <w:sz w:val="20"/>
          <w:szCs w:val="20"/>
        </w:rPr>
      </w:pPr>
    </w:p>
    <w:p w14:paraId="0BDC9B53" w14:textId="77777777" w:rsidR="0072621E" w:rsidRDefault="0072621E">
      <w:pPr>
        <w:spacing w:line="200" w:lineRule="exact"/>
        <w:rPr>
          <w:sz w:val="20"/>
          <w:szCs w:val="20"/>
        </w:rPr>
      </w:pPr>
    </w:p>
    <w:p w14:paraId="293F7F5E" w14:textId="77777777" w:rsidR="0072621E" w:rsidRDefault="0072621E">
      <w:pPr>
        <w:spacing w:line="200" w:lineRule="exact"/>
        <w:rPr>
          <w:sz w:val="20"/>
          <w:szCs w:val="20"/>
        </w:rPr>
      </w:pPr>
    </w:p>
    <w:p w14:paraId="0406062E" w14:textId="77777777" w:rsidR="0072621E" w:rsidRDefault="0072621E">
      <w:pPr>
        <w:spacing w:line="200" w:lineRule="exact"/>
        <w:rPr>
          <w:sz w:val="20"/>
          <w:szCs w:val="20"/>
        </w:rPr>
      </w:pPr>
    </w:p>
    <w:p w14:paraId="7627BBB2" w14:textId="77777777" w:rsidR="0072621E" w:rsidRDefault="0072621E">
      <w:pPr>
        <w:spacing w:line="200" w:lineRule="exact"/>
        <w:rPr>
          <w:sz w:val="20"/>
          <w:szCs w:val="20"/>
        </w:rPr>
      </w:pPr>
    </w:p>
    <w:p w14:paraId="6D588336" w14:textId="77777777" w:rsidR="0072621E" w:rsidRDefault="0072621E">
      <w:pPr>
        <w:spacing w:line="200" w:lineRule="exact"/>
        <w:rPr>
          <w:sz w:val="20"/>
          <w:szCs w:val="20"/>
        </w:rPr>
      </w:pPr>
    </w:p>
    <w:p w14:paraId="77AEB004" w14:textId="77777777" w:rsidR="0072621E" w:rsidRDefault="0072621E">
      <w:pPr>
        <w:spacing w:line="200" w:lineRule="exact"/>
        <w:rPr>
          <w:sz w:val="20"/>
          <w:szCs w:val="20"/>
        </w:rPr>
      </w:pPr>
    </w:p>
    <w:p w14:paraId="03A37DF8" w14:textId="77777777" w:rsidR="0072621E" w:rsidRDefault="0072621E">
      <w:pPr>
        <w:spacing w:line="200" w:lineRule="exact"/>
        <w:rPr>
          <w:sz w:val="20"/>
          <w:szCs w:val="20"/>
        </w:rPr>
      </w:pPr>
    </w:p>
    <w:p w14:paraId="322457F4" w14:textId="77777777" w:rsidR="0072621E" w:rsidRDefault="0072621E">
      <w:pPr>
        <w:spacing w:line="200" w:lineRule="exact"/>
        <w:rPr>
          <w:sz w:val="20"/>
          <w:szCs w:val="20"/>
        </w:rPr>
      </w:pPr>
    </w:p>
    <w:p w14:paraId="374F02B5" w14:textId="77777777" w:rsidR="0072621E" w:rsidRDefault="0072621E">
      <w:pPr>
        <w:spacing w:line="200" w:lineRule="exact"/>
        <w:rPr>
          <w:sz w:val="20"/>
          <w:szCs w:val="20"/>
        </w:rPr>
      </w:pPr>
    </w:p>
    <w:p w14:paraId="6D27B623" w14:textId="77777777" w:rsidR="0072621E" w:rsidRDefault="0072621E">
      <w:pPr>
        <w:spacing w:line="200" w:lineRule="exact"/>
        <w:rPr>
          <w:sz w:val="20"/>
          <w:szCs w:val="20"/>
        </w:rPr>
      </w:pPr>
    </w:p>
    <w:p w14:paraId="27835B7F" w14:textId="77777777" w:rsidR="0072621E" w:rsidRDefault="0072621E">
      <w:pPr>
        <w:spacing w:line="200" w:lineRule="exact"/>
        <w:rPr>
          <w:sz w:val="20"/>
          <w:szCs w:val="20"/>
        </w:rPr>
      </w:pPr>
    </w:p>
    <w:p w14:paraId="7559D77F" w14:textId="77777777" w:rsidR="0072621E" w:rsidRDefault="0072621E">
      <w:pPr>
        <w:spacing w:line="200" w:lineRule="exact"/>
        <w:rPr>
          <w:sz w:val="20"/>
          <w:szCs w:val="20"/>
        </w:rPr>
      </w:pPr>
    </w:p>
    <w:p w14:paraId="12AD2477" w14:textId="77777777" w:rsidR="0072621E" w:rsidRDefault="0072621E">
      <w:pPr>
        <w:spacing w:line="200" w:lineRule="exact"/>
        <w:rPr>
          <w:sz w:val="20"/>
          <w:szCs w:val="20"/>
        </w:rPr>
      </w:pPr>
    </w:p>
    <w:p w14:paraId="175CB07D" w14:textId="77777777" w:rsidR="0072621E" w:rsidRDefault="0072621E">
      <w:pPr>
        <w:spacing w:line="200" w:lineRule="exact"/>
        <w:rPr>
          <w:sz w:val="20"/>
          <w:szCs w:val="20"/>
        </w:rPr>
      </w:pPr>
    </w:p>
    <w:p w14:paraId="59EB7B48" w14:textId="77777777" w:rsidR="0072621E" w:rsidRDefault="0072621E">
      <w:pPr>
        <w:spacing w:line="200" w:lineRule="exact"/>
        <w:rPr>
          <w:sz w:val="20"/>
          <w:szCs w:val="20"/>
        </w:rPr>
      </w:pPr>
    </w:p>
    <w:p w14:paraId="39E56B1F" w14:textId="77777777" w:rsidR="0072621E" w:rsidRDefault="0072621E">
      <w:pPr>
        <w:spacing w:line="200" w:lineRule="exact"/>
        <w:rPr>
          <w:sz w:val="20"/>
          <w:szCs w:val="20"/>
        </w:rPr>
      </w:pPr>
    </w:p>
    <w:p w14:paraId="314B68AB" w14:textId="77777777" w:rsidR="0072621E" w:rsidRDefault="0072621E">
      <w:pPr>
        <w:spacing w:line="200" w:lineRule="exact"/>
        <w:rPr>
          <w:sz w:val="20"/>
          <w:szCs w:val="20"/>
        </w:rPr>
      </w:pPr>
    </w:p>
    <w:p w14:paraId="34FB2AE2" w14:textId="77777777" w:rsidR="0072621E" w:rsidRDefault="0072621E">
      <w:pPr>
        <w:spacing w:line="200" w:lineRule="exact"/>
        <w:rPr>
          <w:sz w:val="20"/>
          <w:szCs w:val="20"/>
        </w:rPr>
      </w:pPr>
    </w:p>
    <w:p w14:paraId="22A8F3E0" w14:textId="77777777" w:rsidR="0072621E" w:rsidRDefault="0072621E">
      <w:pPr>
        <w:spacing w:line="200" w:lineRule="exact"/>
        <w:rPr>
          <w:sz w:val="20"/>
          <w:szCs w:val="20"/>
        </w:rPr>
      </w:pPr>
    </w:p>
    <w:p w14:paraId="46A08EB3" w14:textId="77777777" w:rsidR="0072621E" w:rsidRDefault="0072621E">
      <w:pPr>
        <w:spacing w:line="200" w:lineRule="exact"/>
        <w:rPr>
          <w:sz w:val="20"/>
          <w:szCs w:val="20"/>
        </w:rPr>
      </w:pPr>
    </w:p>
    <w:p w14:paraId="188F36F5" w14:textId="77777777" w:rsidR="0072621E" w:rsidRDefault="0072621E">
      <w:pPr>
        <w:spacing w:line="200" w:lineRule="exact"/>
        <w:rPr>
          <w:sz w:val="20"/>
          <w:szCs w:val="20"/>
        </w:rPr>
      </w:pPr>
    </w:p>
    <w:p w14:paraId="493C04E2" w14:textId="77777777" w:rsidR="0072621E" w:rsidRDefault="0072621E">
      <w:pPr>
        <w:spacing w:line="200" w:lineRule="exact"/>
        <w:rPr>
          <w:sz w:val="20"/>
          <w:szCs w:val="20"/>
        </w:rPr>
      </w:pPr>
    </w:p>
    <w:p w14:paraId="1E942E91" w14:textId="77777777" w:rsidR="0072621E" w:rsidRDefault="0072621E">
      <w:pPr>
        <w:spacing w:line="200" w:lineRule="exact"/>
        <w:rPr>
          <w:sz w:val="20"/>
          <w:szCs w:val="20"/>
        </w:rPr>
      </w:pPr>
    </w:p>
    <w:p w14:paraId="35CB29B2" w14:textId="77777777" w:rsidR="0072621E" w:rsidRDefault="0072621E">
      <w:pPr>
        <w:spacing w:line="200" w:lineRule="exact"/>
        <w:rPr>
          <w:sz w:val="20"/>
          <w:szCs w:val="20"/>
        </w:rPr>
      </w:pPr>
    </w:p>
    <w:p w14:paraId="4E0B7445" w14:textId="77777777" w:rsidR="0072621E" w:rsidRDefault="0072621E">
      <w:pPr>
        <w:spacing w:line="200" w:lineRule="exact"/>
        <w:rPr>
          <w:sz w:val="20"/>
          <w:szCs w:val="20"/>
        </w:rPr>
      </w:pPr>
    </w:p>
    <w:p w14:paraId="28785668" w14:textId="77777777" w:rsidR="0072621E" w:rsidRDefault="0072621E">
      <w:pPr>
        <w:spacing w:line="350" w:lineRule="exact"/>
        <w:rPr>
          <w:sz w:val="20"/>
          <w:szCs w:val="20"/>
        </w:rPr>
      </w:pPr>
    </w:p>
    <w:p w14:paraId="2B97975E" w14:textId="77777777" w:rsidR="0072621E" w:rsidRDefault="00000000">
      <w:pPr>
        <w:spacing w:line="248" w:lineRule="auto"/>
        <w:ind w:left="20" w:hanging="19"/>
        <w:jc w:val="both"/>
        <w:rPr>
          <w:sz w:val="20"/>
          <w:szCs w:val="20"/>
        </w:rPr>
      </w:pPr>
      <w:r>
        <w:rPr>
          <w:noProof/>
          <w:sz w:val="1"/>
          <w:szCs w:val="1"/>
        </w:rPr>
        <w:drawing>
          <wp:inline distT="0" distB="0" distL="0" distR="0" wp14:anchorId="00F758C4" wp14:editId="2C150FB3">
            <wp:extent cx="247015" cy="1358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srcRect/>
                    <a:stretch>
                      <a:fillRect/>
                    </a:stretch>
                  </pic:blipFill>
                  <pic:spPr bwMode="auto">
                    <a:xfrm>
                      <a:off x="0" y="0"/>
                      <a:ext cx="247015" cy="135890"/>
                    </a:xfrm>
                    <a:prstGeom prst="rect">
                      <a:avLst/>
                    </a:prstGeom>
                    <a:noFill/>
                    <a:ln>
                      <a:noFill/>
                    </a:ln>
                  </pic:spPr>
                </pic:pic>
              </a:graphicData>
            </a:graphic>
          </wp:inline>
        </w:drawing>
      </w:r>
      <w:r>
        <w:rPr>
          <w:rFonts w:ascii="Arial" w:eastAsia="Arial" w:hAnsi="Arial" w:cs="Arial"/>
          <w:color w:val="231F20"/>
        </w:rPr>
        <w:t xml:space="preserve"> Reproductions of old archive photographs and copies of documents relevant to the life and ac-tivities of Jewish communities in different towns in Vojvodina – Novi Sad, Subotica, Ada, Zrenjanin, during the 19th and the first half of the 20th century.</w:t>
      </w:r>
    </w:p>
    <w:p w14:paraId="7196C4D7" w14:textId="77777777" w:rsidR="0072621E" w:rsidRDefault="0072621E">
      <w:pPr>
        <w:sectPr w:rsidR="0072621E" w:rsidSect="00D54154">
          <w:type w:val="continuous"/>
          <w:pgSz w:w="9980" w:h="14173"/>
          <w:pgMar w:top="678" w:right="738" w:bottom="299" w:left="720" w:header="0" w:footer="0" w:gutter="0"/>
          <w:cols w:space="720" w:equalWidth="0">
            <w:col w:w="8520"/>
          </w:cols>
        </w:sectPr>
      </w:pPr>
    </w:p>
    <w:tbl>
      <w:tblPr>
        <w:tblW w:w="0" w:type="auto"/>
        <w:tblLayout w:type="fixed"/>
        <w:tblCellMar>
          <w:left w:w="0" w:type="dxa"/>
          <w:right w:w="0" w:type="dxa"/>
        </w:tblCellMar>
        <w:tblLook w:val="04A0" w:firstRow="1" w:lastRow="0" w:firstColumn="1" w:lastColumn="0" w:noHBand="0" w:noVBand="1"/>
      </w:tblPr>
      <w:tblGrid>
        <w:gridCol w:w="8100"/>
        <w:gridCol w:w="460"/>
        <w:gridCol w:w="20"/>
      </w:tblGrid>
      <w:tr w:rsidR="0072621E" w14:paraId="7EB6D5FD" w14:textId="77777777">
        <w:trPr>
          <w:trHeight w:val="368"/>
        </w:trPr>
        <w:tc>
          <w:tcPr>
            <w:tcW w:w="8100" w:type="dxa"/>
            <w:vMerge w:val="restart"/>
            <w:vAlign w:val="bottom"/>
          </w:tcPr>
          <w:p w14:paraId="400A6830" w14:textId="77777777" w:rsidR="0072621E" w:rsidRDefault="00000000">
            <w:pPr>
              <w:ind w:left="20"/>
              <w:rPr>
                <w:sz w:val="20"/>
                <w:szCs w:val="20"/>
              </w:rPr>
            </w:pPr>
            <w:bookmarkStart w:id="12" w:name="page13"/>
            <w:bookmarkEnd w:id="12"/>
            <w:r>
              <w:rPr>
                <w:rFonts w:ascii="Arial" w:eastAsia="Arial" w:hAnsi="Arial" w:cs="Arial"/>
                <w:b/>
                <w:bCs/>
                <w:i/>
                <w:iCs/>
                <w:color w:val="ACBEC7"/>
                <w:sz w:val="18"/>
                <w:szCs w:val="18"/>
              </w:rPr>
              <w:lastRenderedPageBreak/>
              <w:t>The Federation of Jewish Communities of Serbia</w:t>
            </w:r>
          </w:p>
        </w:tc>
        <w:tc>
          <w:tcPr>
            <w:tcW w:w="460" w:type="dxa"/>
            <w:vAlign w:val="bottom"/>
          </w:tcPr>
          <w:p w14:paraId="6A4BCB7B" w14:textId="77777777" w:rsidR="0072621E" w:rsidRDefault="00000000">
            <w:pPr>
              <w:jc w:val="right"/>
              <w:rPr>
                <w:sz w:val="20"/>
                <w:szCs w:val="20"/>
              </w:rPr>
            </w:pPr>
            <w:r>
              <w:rPr>
                <w:rFonts w:ascii="Arial" w:eastAsia="Arial" w:hAnsi="Arial" w:cs="Arial"/>
                <w:color w:val="ACBEC7"/>
                <w:sz w:val="32"/>
                <w:szCs w:val="32"/>
              </w:rPr>
              <w:t>15</w:t>
            </w:r>
          </w:p>
        </w:tc>
        <w:tc>
          <w:tcPr>
            <w:tcW w:w="0" w:type="dxa"/>
            <w:vAlign w:val="bottom"/>
          </w:tcPr>
          <w:p w14:paraId="78CA29E9" w14:textId="77777777" w:rsidR="0072621E" w:rsidRDefault="0072621E">
            <w:pPr>
              <w:rPr>
                <w:sz w:val="1"/>
                <w:szCs w:val="1"/>
              </w:rPr>
            </w:pPr>
          </w:p>
        </w:tc>
      </w:tr>
      <w:tr w:rsidR="0072621E" w14:paraId="71EC0435" w14:textId="77777777">
        <w:trPr>
          <w:trHeight w:val="54"/>
        </w:trPr>
        <w:tc>
          <w:tcPr>
            <w:tcW w:w="8100" w:type="dxa"/>
            <w:vMerge/>
            <w:tcBorders>
              <w:bottom w:val="single" w:sz="8" w:space="0" w:color="3E8AAF"/>
            </w:tcBorders>
            <w:vAlign w:val="bottom"/>
          </w:tcPr>
          <w:p w14:paraId="473C3EF9" w14:textId="77777777" w:rsidR="0072621E" w:rsidRDefault="0072621E">
            <w:pPr>
              <w:rPr>
                <w:sz w:val="4"/>
                <w:szCs w:val="4"/>
              </w:rPr>
            </w:pPr>
          </w:p>
        </w:tc>
        <w:tc>
          <w:tcPr>
            <w:tcW w:w="460" w:type="dxa"/>
            <w:vAlign w:val="bottom"/>
          </w:tcPr>
          <w:p w14:paraId="6D48BE3B" w14:textId="77777777" w:rsidR="0072621E" w:rsidRDefault="0072621E">
            <w:pPr>
              <w:rPr>
                <w:sz w:val="4"/>
                <w:szCs w:val="4"/>
              </w:rPr>
            </w:pPr>
          </w:p>
        </w:tc>
        <w:tc>
          <w:tcPr>
            <w:tcW w:w="0" w:type="dxa"/>
            <w:vAlign w:val="bottom"/>
          </w:tcPr>
          <w:p w14:paraId="1AB6CD3B" w14:textId="77777777" w:rsidR="0072621E" w:rsidRDefault="0072621E">
            <w:pPr>
              <w:rPr>
                <w:sz w:val="1"/>
                <w:szCs w:val="1"/>
              </w:rPr>
            </w:pPr>
          </w:p>
        </w:tc>
      </w:tr>
    </w:tbl>
    <w:p w14:paraId="066A52CE" w14:textId="77777777" w:rsidR="0072621E" w:rsidRDefault="00000000">
      <w:pPr>
        <w:spacing w:line="20" w:lineRule="exact"/>
        <w:rPr>
          <w:sz w:val="20"/>
          <w:szCs w:val="20"/>
        </w:rPr>
      </w:pPr>
      <w:r>
        <w:rPr>
          <w:noProof/>
          <w:sz w:val="20"/>
          <w:szCs w:val="20"/>
        </w:rPr>
        <w:drawing>
          <wp:anchor distT="0" distB="0" distL="114300" distR="114300" simplePos="0" relativeHeight="251641856" behindDoc="1" locked="0" layoutInCell="0" allowOverlap="1" wp14:anchorId="3F081E38" wp14:editId="357C27AB">
            <wp:simplePos x="0" y="0"/>
            <wp:positionH relativeFrom="column">
              <wp:posOffset>0</wp:posOffset>
            </wp:positionH>
            <wp:positionV relativeFrom="paragraph">
              <wp:posOffset>-98425</wp:posOffset>
            </wp:positionV>
            <wp:extent cx="5421630" cy="281432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srcRect/>
                    <a:stretch>
                      <a:fillRect/>
                    </a:stretch>
                  </pic:blipFill>
                  <pic:spPr bwMode="auto">
                    <a:xfrm>
                      <a:off x="0" y="0"/>
                      <a:ext cx="5421630" cy="2814320"/>
                    </a:xfrm>
                    <a:prstGeom prst="rect">
                      <a:avLst/>
                    </a:prstGeom>
                    <a:noFill/>
                  </pic:spPr>
                </pic:pic>
              </a:graphicData>
            </a:graphic>
          </wp:anchor>
        </w:drawing>
      </w:r>
    </w:p>
    <w:p w14:paraId="37F74B87" w14:textId="77777777" w:rsidR="0072621E" w:rsidRDefault="0072621E">
      <w:pPr>
        <w:spacing w:line="200" w:lineRule="exact"/>
        <w:rPr>
          <w:sz w:val="20"/>
          <w:szCs w:val="20"/>
        </w:rPr>
      </w:pPr>
    </w:p>
    <w:p w14:paraId="251957B5" w14:textId="77777777" w:rsidR="0072621E" w:rsidRDefault="0072621E">
      <w:pPr>
        <w:spacing w:line="200" w:lineRule="exact"/>
        <w:rPr>
          <w:sz w:val="20"/>
          <w:szCs w:val="20"/>
        </w:rPr>
      </w:pPr>
    </w:p>
    <w:p w14:paraId="5846702D" w14:textId="77777777" w:rsidR="0072621E" w:rsidRDefault="0072621E">
      <w:pPr>
        <w:spacing w:line="200" w:lineRule="exact"/>
        <w:rPr>
          <w:sz w:val="20"/>
          <w:szCs w:val="20"/>
        </w:rPr>
      </w:pPr>
    </w:p>
    <w:p w14:paraId="214A5BBF" w14:textId="77777777" w:rsidR="0072621E" w:rsidRDefault="0072621E">
      <w:pPr>
        <w:spacing w:line="200" w:lineRule="exact"/>
        <w:rPr>
          <w:sz w:val="20"/>
          <w:szCs w:val="20"/>
        </w:rPr>
      </w:pPr>
    </w:p>
    <w:p w14:paraId="3CAE695B" w14:textId="77777777" w:rsidR="0072621E" w:rsidRDefault="0072621E">
      <w:pPr>
        <w:spacing w:line="200" w:lineRule="exact"/>
        <w:rPr>
          <w:sz w:val="20"/>
          <w:szCs w:val="20"/>
        </w:rPr>
      </w:pPr>
    </w:p>
    <w:p w14:paraId="0A0CA007" w14:textId="77777777" w:rsidR="0072621E" w:rsidRDefault="0072621E">
      <w:pPr>
        <w:spacing w:line="200" w:lineRule="exact"/>
        <w:rPr>
          <w:sz w:val="20"/>
          <w:szCs w:val="20"/>
        </w:rPr>
      </w:pPr>
    </w:p>
    <w:p w14:paraId="2163E976" w14:textId="77777777" w:rsidR="0072621E" w:rsidRDefault="0072621E">
      <w:pPr>
        <w:spacing w:line="200" w:lineRule="exact"/>
        <w:rPr>
          <w:sz w:val="20"/>
          <w:szCs w:val="20"/>
        </w:rPr>
      </w:pPr>
    </w:p>
    <w:p w14:paraId="11002132" w14:textId="77777777" w:rsidR="0072621E" w:rsidRDefault="0072621E">
      <w:pPr>
        <w:spacing w:line="200" w:lineRule="exact"/>
        <w:rPr>
          <w:sz w:val="20"/>
          <w:szCs w:val="20"/>
        </w:rPr>
      </w:pPr>
    </w:p>
    <w:p w14:paraId="4D064006" w14:textId="77777777" w:rsidR="0072621E" w:rsidRDefault="0072621E">
      <w:pPr>
        <w:spacing w:line="200" w:lineRule="exact"/>
        <w:rPr>
          <w:sz w:val="20"/>
          <w:szCs w:val="20"/>
        </w:rPr>
      </w:pPr>
    </w:p>
    <w:p w14:paraId="03D2FD40" w14:textId="77777777" w:rsidR="0072621E" w:rsidRDefault="0072621E">
      <w:pPr>
        <w:spacing w:line="200" w:lineRule="exact"/>
        <w:rPr>
          <w:sz w:val="20"/>
          <w:szCs w:val="20"/>
        </w:rPr>
      </w:pPr>
    </w:p>
    <w:p w14:paraId="504A3646" w14:textId="77777777" w:rsidR="0072621E" w:rsidRDefault="0072621E">
      <w:pPr>
        <w:spacing w:line="200" w:lineRule="exact"/>
        <w:rPr>
          <w:sz w:val="20"/>
          <w:szCs w:val="20"/>
        </w:rPr>
      </w:pPr>
    </w:p>
    <w:p w14:paraId="4A10F3D8" w14:textId="77777777" w:rsidR="0072621E" w:rsidRDefault="0072621E">
      <w:pPr>
        <w:spacing w:line="200" w:lineRule="exact"/>
        <w:rPr>
          <w:sz w:val="20"/>
          <w:szCs w:val="20"/>
        </w:rPr>
      </w:pPr>
    </w:p>
    <w:p w14:paraId="07678C33" w14:textId="77777777" w:rsidR="0072621E" w:rsidRDefault="0072621E">
      <w:pPr>
        <w:spacing w:line="200" w:lineRule="exact"/>
        <w:rPr>
          <w:sz w:val="20"/>
          <w:szCs w:val="20"/>
        </w:rPr>
      </w:pPr>
    </w:p>
    <w:p w14:paraId="2A7A3521" w14:textId="77777777" w:rsidR="0072621E" w:rsidRDefault="0072621E">
      <w:pPr>
        <w:spacing w:line="200" w:lineRule="exact"/>
        <w:rPr>
          <w:sz w:val="20"/>
          <w:szCs w:val="20"/>
        </w:rPr>
      </w:pPr>
    </w:p>
    <w:p w14:paraId="2D54FA19" w14:textId="77777777" w:rsidR="0072621E" w:rsidRDefault="0072621E">
      <w:pPr>
        <w:spacing w:line="200" w:lineRule="exact"/>
        <w:rPr>
          <w:sz w:val="20"/>
          <w:szCs w:val="20"/>
        </w:rPr>
      </w:pPr>
    </w:p>
    <w:p w14:paraId="300B5305" w14:textId="77777777" w:rsidR="0072621E" w:rsidRDefault="0072621E">
      <w:pPr>
        <w:spacing w:line="200" w:lineRule="exact"/>
        <w:rPr>
          <w:sz w:val="20"/>
          <w:szCs w:val="20"/>
        </w:rPr>
      </w:pPr>
    </w:p>
    <w:p w14:paraId="3D7CBAA9" w14:textId="77777777" w:rsidR="0072621E" w:rsidRDefault="0072621E">
      <w:pPr>
        <w:spacing w:line="200" w:lineRule="exact"/>
        <w:rPr>
          <w:sz w:val="20"/>
          <w:szCs w:val="20"/>
        </w:rPr>
      </w:pPr>
    </w:p>
    <w:p w14:paraId="7511C90C" w14:textId="77777777" w:rsidR="0072621E" w:rsidRDefault="0072621E">
      <w:pPr>
        <w:spacing w:line="200" w:lineRule="exact"/>
        <w:rPr>
          <w:sz w:val="20"/>
          <w:szCs w:val="20"/>
        </w:rPr>
      </w:pPr>
    </w:p>
    <w:p w14:paraId="465AC187" w14:textId="77777777" w:rsidR="0072621E" w:rsidRDefault="0072621E">
      <w:pPr>
        <w:spacing w:line="200" w:lineRule="exact"/>
        <w:rPr>
          <w:sz w:val="20"/>
          <w:szCs w:val="20"/>
        </w:rPr>
      </w:pPr>
    </w:p>
    <w:p w14:paraId="22BF2EBD" w14:textId="77777777" w:rsidR="0072621E" w:rsidRDefault="0072621E">
      <w:pPr>
        <w:spacing w:line="200" w:lineRule="exact"/>
        <w:rPr>
          <w:sz w:val="20"/>
          <w:szCs w:val="20"/>
        </w:rPr>
      </w:pPr>
    </w:p>
    <w:p w14:paraId="1B70C235" w14:textId="77777777" w:rsidR="0072621E" w:rsidRDefault="0072621E">
      <w:pPr>
        <w:spacing w:line="300" w:lineRule="exact"/>
        <w:rPr>
          <w:sz w:val="20"/>
          <w:szCs w:val="20"/>
        </w:rPr>
      </w:pPr>
    </w:p>
    <w:p w14:paraId="4FD731E9" w14:textId="77777777" w:rsidR="0072621E" w:rsidRDefault="00000000">
      <w:pPr>
        <w:spacing w:line="279" w:lineRule="auto"/>
        <w:ind w:left="20" w:right="20" w:hanging="19"/>
        <w:jc w:val="both"/>
        <w:rPr>
          <w:sz w:val="20"/>
          <w:szCs w:val="20"/>
        </w:rPr>
      </w:pPr>
      <w:r>
        <w:rPr>
          <w:noProof/>
          <w:sz w:val="1"/>
          <w:szCs w:val="1"/>
        </w:rPr>
        <w:drawing>
          <wp:inline distT="0" distB="0" distL="0" distR="0" wp14:anchorId="770A9AB1" wp14:editId="6CDD74C1">
            <wp:extent cx="247015" cy="1879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247015" cy="187960"/>
                    </a:xfrm>
                    <a:prstGeom prst="rect">
                      <a:avLst/>
                    </a:prstGeom>
                    <a:noFill/>
                    <a:ln>
                      <a:noFill/>
                    </a:ln>
                  </pic:spPr>
                </pic:pic>
              </a:graphicData>
            </a:graphic>
          </wp:inline>
        </w:drawing>
      </w:r>
      <w:r>
        <w:rPr>
          <w:rFonts w:ascii="Arial" w:eastAsia="Arial" w:hAnsi="Arial" w:cs="Arial"/>
          <w:color w:val="231F20"/>
          <w:sz w:val="19"/>
          <w:szCs w:val="19"/>
        </w:rPr>
        <w:t xml:space="preserve"> Reproductions of old archive photographs and copies of documents relevant to the life and ac-tivities of Jewish communities in Croatia – in Zagreb and in major Dalmatian towns, during the 19th and the first half of the 20th century, as well as a special photo-assortments dedicated to the Jews of Sarajevo, during the 19th and the beginning of the 20th century (the panel to the right).</w:t>
      </w:r>
    </w:p>
    <w:p w14:paraId="0DA29C80" w14:textId="77777777" w:rsidR="0072621E" w:rsidRDefault="0072621E">
      <w:pPr>
        <w:spacing w:line="242" w:lineRule="exact"/>
        <w:rPr>
          <w:sz w:val="20"/>
          <w:szCs w:val="20"/>
        </w:rPr>
      </w:pPr>
    </w:p>
    <w:p w14:paraId="325AA0B5" w14:textId="77777777" w:rsidR="0072621E" w:rsidRDefault="00000000">
      <w:pPr>
        <w:spacing w:line="291" w:lineRule="auto"/>
        <w:ind w:left="20" w:right="20" w:firstLine="283"/>
        <w:jc w:val="both"/>
        <w:rPr>
          <w:sz w:val="20"/>
          <w:szCs w:val="20"/>
        </w:rPr>
      </w:pPr>
      <w:r>
        <w:rPr>
          <w:rFonts w:ascii="Arial" w:eastAsia="Arial" w:hAnsi="Arial" w:cs="Arial"/>
          <w:color w:val="231F20"/>
          <w:sz w:val="19"/>
          <w:szCs w:val="19"/>
        </w:rPr>
        <w:t>Having in mind the type of this Museum, the permanent exhibition of the Jewish Historical Museum provides the visitor with historical and ethnological information about Jews in Serbia and former Yu-goslavia. Works of art – paintings and sculptures, are exhibited sporadically, and they belong to differ-ent periods and styles. The purpose of these carefully selected paintings and sculptures is not only to provide an esthetic experience but also to provide a visual contribution to the overall impressions of the historical events and the life of the Jewish community.</w:t>
      </w:r>
    </w:p>
    <w:p w14:paraId="59D42129" w14:textId="77777777" w:rsidR="0072621E" w:rsidRDefault="00000000">
      <w:pPr>
        <w:spacing w:line="20" w:lineRule="exact"/>
        <w:rPr>
          <w:sz w:val="20"/>
          <w:szCs w:val="20"/>
        </w:rPr>
      </w:pPr>
      <w:r>
        <w:rPr>
          <w:noProof/>
          <w:sz w:val="20"/>
          <w:szCs w:val="20"/>
        </w:rPr>
        <w:drawing>
          <wp:anchor distT="0" distB="0" distL="114300" distR="114300" simplePos="0" relativeHeight="251642880" behindDoc="1" locked="0" layoutInCell="0" allowOverlap="1" wp14:anchorId="06D50515" wp14:editId="35309893">
            <wp:simplePos x="0" y="0"/>
            <wp:positionH relativeFrom="column">
              <wp:posOffset>0</wp:posOffset>
            </wp:positionH>
            <wp:positionV relativeFrom="paragraph">
              <wp:posOffset>176530</wp:posOffset>
            </wp:positionV>
            <wp:extent cx="5421630" cy="264033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srcRect/>
                    <a:stretch>
                      <a:fillRect/>
                    </a:stretch>
                  </pic:blipFill>
                  <pic:spPr bwMode="auto">
                    <a:xfrm>
                      <a:off x="0" y="0"/>
                      <a:ext cx="5421630" cy="2640330"/>
                    </a:xfrm>
                    <a:prstGeom prst="rect">
                      <a:avLst/>
                    </a:prstGeom>
                    <a:noFill/>
                  </pic:spPr>
                </pic:pic>
              </a:graphicData>
            </a:graphic>
          </wp:anchor>
        </w:drawing>
      </w:r>
    </w:p>
    <w:p w14:paraId="3A0900D4" w14:textId="77777777" w:rsidR="0072621E" w:rsidRDefault="0072621E">
      <w:pPr>
        <w:sectPr w:rsidR="0072621E" w:rsidSect="00D54154">
          <w:pgSz w:w="9980" w:h="14173"/>
          <w:pgMar w:top="494" w:right="718" w:bottom="195" w:left="720" w:header="0" w:footer="0" w:gutter="0"/>
          <w:cols w:space="720" w:equalWidth="0">
            <w:col w:w="8540"/>
          </w:cols>
        </w:sectPr>
      </w:pPr>
    </w:p>
    <w:p w14:paraId="0671A42E" w14:textId="77777777" w:rsidR="0072621E" w:rsidRDefault="0072621E">
      <w:pPr>
        <w:spacing w:line="200" w:lineRule="exact"/>
        <w:rPr>
          <w:sz w:val="20"/>
          <w:szCs w:val="20"/>
        </w:rPr>
      </w:pPr>
    </w:p>
    <w:p w14:paraId="50B4200C" w14:textId="77777777" w:rsidR="0072621E" w:rsidRDefault="0072621E">
      <w:pPr>
        <w:spacing w:line="200" w:lineRule="exact"/>
        <w:rPr>
          <w:sz w:val="20"/>
          <w:szCs w:val="20"/>
        </w:rPr>
      </w:pPr>
    </w:p>
    <w:p w14:paraId="293E5410" w14:textId="77777777" w:rsidR="0072621E" w:rsidRDefault="0072621E">
      <w:pPr>
        <w:spacing w:line="200" w:lineRule="exact"/>
        <w:rPr>
          <w:sz w:val="20"/>
          <w:szCs w:val="20"/>
        </w:rPr>
      </w:pPr>
    </w:p>
    <w:p w14:paraId="572BAC46" w14:textId="77777777" w:rsidR="0072621E" w:rsidRDefault="0072621E">
      <w:pPr>
        <w:spacing w:line="200" w:lineRule="exact"/>
        <w:rPr>
          <w:sz w:val="20"/>
          <w:szCs w:val="20"/>
        </w:rPr>
      </w:pPr>
    </w:p>
    <w:p w14:paraId="417CD7B1" w14:textId="77777777" w:rsidR="0072621E" w:rsidRDefault="0072621E">
      <w:pPr>
        <w:spacing w:line="200" w:lineRule="exact"/>
        <w:rPr>
          <w:sz w:val="20"/>
          <w:szCs w:val="20"/>
        </w:rPr>
      </w:pPr>
    </w:p>
    <w:p w14:paraId="6D6B681B" w14:textId="77777777" w:rsidR="0072621E" w:rsidRDefault="0072621E">
      <w:pPr>
        <w:spacing w:line="200" w:lineRule="exact"/>
        <w:rPr>
          <w:sz w:val="20"/>
          <w:szCs w:val="20"/>
        </w:rPr>
      </w:pPr>
    </w:p>
    <w:p w14:paraId="4C85C699" w14:textId="77777777" w:rsidR="0072621E" w:rsidRDefault="0072621E">
      <w:pPr>
        <w:spacing w:line="200" w:lineRule="exact"/>
        <w:rPr>
          <w:sz w:val="20"/>
          <w:szCs w:val="20"/>
        </w:rPr>
      </w:pPr>
    </w:p>
    <w:p w14:paraId="4320BFE9" w14:textId="77777777" w:rsidR="0072621E" w:rsidRDefault="0072621E">
      <w:pPr>
        <w:spacing w:line="200" w:lineRule="exact"/>
        <w:rPr>
          <w:sz w:val="20"/>
          <w:szCs w:val="20"/>
        </w:rPr>
      </w:pPr>
    </w:p>
    <w:p w14:paraId="5A6F2FCD" w14:textId="77777777" w:rsidR="0072621E" w:rsidRDefault="0072621E">
      <w:pPr>
        <w:spacing w:line="200" w:lineRule="exact"/>
        <w:rPr>
          <w:sz w:val="20"/>
          <w:szCs w:val="20"/>
        </w:rPr>
      </w:pPr>
    </w:p>
    <w:p w14:paraId="7689A35C" w14:textId="77777777" w:rsidR="0072621E" w:rsidRDefault="0072621E">
      <w:pPr>
        <w:spacing w:line="200" w:lineRule="exact"/>
        <w:rPr>
          <w:sz w:val="20"/>
          <w:szCs w:val="20"/>
        </w:rPr>
      </w:pPr>
    </w:p>
    <w:p w14:paraId="194D0319" w14:textId="77777777" w:rsidR="0072621E" w:rsidRDefault="0072621E">
      <w:pPr>
        <w:spacing w:line="200" w:lineRule="exact"/>
        <w:rPr>
          <w:sz w:val="20"/>
          <w:szCs w:val="20"/>
        </w:rPr>
      </w:pPr>
    </w:p>
    <w:p w14:paraId="3A7CA788" w14:textId="77777777" w:rsidR="0072621E" w:rsidRDefault="0072621E">
      <w:pPr>
        <w:spacing w:line="200" w:lineRule="exact"/>
        <w:rPr>
          <w:sz w:val="20"/>
          <w:szCs w:val="20"/>
        </w:rPr>
      </w:pPr>
    </w:p>
    <w:p w14:paraId="5B33D0E4" w14:textId="77777777" w:rsidR="0072621E" w:rsidRDefault="0072621E">
      <w:pPr>
        <w:spacing w:line="200" w:lineRule="exact"/>
        <w:rPr>
          <w:sz w:val="20"/>
          <w:szCs w:val="20"/>
        </w:rPr>
      </w:pPr>
    </w:p>
    <w:p w14:paraId="6DE1956A" w14:textId="77777777" w:rsidR="0072621E" w:rsidRDefault="0072621E">
      <w:pPr>
        <w:spacing w:line="200" w:lineRule="exact"/>
        <w:rPr>
          <w:sz w:val="20"/>
          <w:szCs w:val="20"/>
        </w:rPr>
      </w:pPr>
    </w:p>
    <w:p w14:paraId="022DF481" w14:textId="77777777" w:rsidR="0072621E" w:rsidRDefault="0072621E">
      <w:pPr>
        <w:spacing w:line="200" w:lineRule="exact"/>
        <w:rPr>
          <w:sz w:val="20"/>
          <w:szCs w:val="20"/>
        </w:rPr>
      </w:pPr>
    </w:p>
    <w:p w14:paraId="3809A90B" w14:textId="77777777" w:rsidR="0072621E" w:rsidRDefault="0072621E">
      <w:pPr>
        <w:spacing w:line="200" w:lineRule="exact"/>
        <w:rPr>
          <w:sz w:val="20"/>
          <w:szCs w:val="20"/>
        </w:rPr>
      </w:pPr>
    </w:p>
    <w:p w14:paraId="65A6DCF8" w14:textId="77777777" w:rsidR="0072621E" w:rsidRDefault="0072621E">
      <w:pPr>
        <w:spacing w:line="200" w:lineRule="exact"/>
        <w:rPr>
          <w:sz w:val="20"/>
          <w:szCs w:val="20"/>
        </w:rPr>
      </w:pPr>
    </w:p>
    <w:p w14:paraId="4D77FBFF" w14:textId="77777777" w:rsidR="0072621E" w:rsidRDefault="0072621E">
      <w:pPr>
        <w:spacing w:line="200" w:lineRule="exact"/>
        <w:rPr>
          <w:sz w:val="20"/>
          <w:szCs w:val="20"/>
        </w:rPr>
      </w:pPr>
    </w:p>
    <w:p w14:paraId="0F0B40AE" w14:textId="77777777" w:rsidR="0072621E" w:rsidRDefault="0072621E">
      <w:pPr>
        <w:spacing w:line="200" w:lineRule="exact"/>
        <w:rPr>
          <w:sz w:val="20"/>
          <w:szCs w:val="20"/>
        </w:rPr>
      </w:pPr>
    </w:p>
    <w:p w14:paraId="3DBCFAEC" w14:textId="77777777" w:rsidR="0072621E" w:rsidRDefault="0072621E">
      <w:pPr>
        <w:spacing w:line="200" w:lineRule="exact"/>
        <w:rPr>
          <w:sz w:val="20"/>
          <w:szCs w:val="20"/>
        </w:rPr>
      </w:pPr>
    </w:p>
    <w:p w14:paraId="15F313EB" w14:textId="77777777" w:rsidR="0072621E" w:rsidRDefault="0072621E">
      <w:pPr>
        <w:spacing w:line="314" w:lineRule="exact"/>
        <w:rPr>
          <w:sz w:val="20"/>
          <w:szCs w:val="20"/>
        </w:rPr>
      </w:pPr>
    </w:p>
    <w:p w14:paraId="294FCC3B" w14:textId="77777777" w:rsidR="0072621E" w:rsidRDefault="00000000">
      <w:pPr>
        <w:spacing w:line="289" w:lineRule="auto"/>
        <w:ind w:left="20" w:right="20" w:hanging="19"/>
        <w:jc w:val="both"/>
        <w:rPr>
          <w:sz w:val="20"/>
          <w:szCs w:val="20"/>
        </w:rPr>
      </w:pPr>
      <w:r>
        <w:rPr>
          <w:noProof/>
          <w:sz w:val="1"/>
          <w:szCs w:val="1"/>
        </w:rPr>
        <w:drawing>
          <wp:inline distT="0" distB="0" distL="0" distR="0" wp14:anchorId="2459FDBF" wp14:editId="2B6840A9">
            <wp:extent cx="247015" cy="1358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srcRect/>
                    <a:stretch>
                      <a:fillRect/>
                    </a:stretch>
                  </pic:blipFill>
                  <pic:spPr bwMode="auto">
                    <a:xfrm>
                      <a:off x="0" y="0"/>
                      <a:ext cx="247015" cy="135890"/>
                    </a:xfrm>
                    <a:prstGeom prst="rect">
                      <a:avLst/>
                    </a:prstGeom>
                    <a:noFill/>
                    <a:ln>
                      <a:noFill/>
                    </a:ln>
                  </pic:spPr>
                </pic:pic>
              </a:graphicData>
            </a:graphic>
          </wp:inline>
        </w:drawing>
      </w:r>
      <w:r>
        <w:rPr>
          <w:rFonts w:ascii="Arial" w:eastAsia="Arial" w:hAnsi="Arial" w:cs="Arial"/>
          <w:color w:val="231F20"/>
          <w:sz w:val="21"/>
          <w:szCs w:val="21"/>
        </w:rPr>
        <w:t xml:space="preserve"> On the left is the self-portrait of one of the most significant Jewish painters in Serbia, Leon Koen (1859 – 1934); to the right are portraits of the Belgrade rabbi from the 19th century, David Mose Alkalaj, and his wife, painted by the Serbian painter Milan Jovanovic.</w:t>
      </w:r>
    </w:p>
    <w:p w14:paraId="755AAD33" w14:textId="77777777" w:rsidR="0072621E" w:rsidRDefault="0072621E">
      <w:pPr>
        <w:sectPr w:rsidR="0072621E" w:rsidSect="00D54154">
          <w:type w:val="continuous"/>
          <w:pgSz w:w="9980" w:h="14173"/>
          <w:pgMar w:top="494" w:right="718" w:bottom="195" w:left="720" w:header="0" w:footer="0" w:gutter="0"/>
          <w:cols w:space="720" w:equalWidth="0">
            <w:col w:w="8540"/>
          </w:cols>
        </w:sectPr>
      </w:pPr>
    </w:p>
    <w:tbl>
      <w:tblPr>
        <w:tblW w:w="0" w:type="auto"/>
        <w:tblLayout w:type="fixed"/>
        <w:tblCellMar>
          <w:left w:w="0" w:type="dxa"/>
          <w:right w:w="0" w:type="dxa"/>
        </w:tblCellMar>
        <w:tblLook w:val="04A0" w:firstRow="1" w:lastRow="0" w:firstColumn="1" w:lastColumn="0" w:noHBand="0" w:noVBand="1"/>
      </w:tblPr>
      <w:tblGrid>
        <w:gridCol w:w="3060"/>
        <w:gridCol w:w="5480"/>
        <w:gridCol w:w="20"/>
      </w:tblGrid>
      <w:tr w:rsidR="0072621E" w14:paraId="1B71D0B3" w14:textId="77777777">
        <w:trPr>
          <w:trHeight w:val="368"/>
        </w:trPr>
        <w:tc>
          <w:tcPr>
            <w:tcW w:w="3060" w:type="dxa"/>
            <w:vAlign w:val="bottom"/>
          </w:tcPr>
          <w:p w14:paraId="32B37F74" w14:textId="77777777" w:rsidR="0072621E" w:rsidRDefault="00000000">
            <w:pPr>
              <w:ind w:right="2600"/>
              <w:jc w:val="right"/>
              <w:rPr>
                <w:sz w:val="20"/>
                <w:szCs w:val="20"/>
              </w:rPr>
            </w:pPr>
            <w:bookmarkStart w:id="13" w:name="page14"/>
            <w:bookmarkEnd w:id="13"/>
            <w:r>
              <w:rPr>
                <w:rFonts w:ascii="Arial" w:eastAsia="Arial" w:hAnsi="Arial" w:cs="Arial"/>
                <w:color w:val="ACBEC7"/>
                <w:w w:val="78"/>
                <w:sz w:val="32"/>
                <w:szCs w:val="32"/>
              </w:rPr>
              <w:lastRenderedPageBreak/>
              <w:t>16</w:t>
            </w:r>
          </w:p>
        </w:tc>
        <w:tc>
          <w:tcPr>
            <w:tcW w:w="5480" w:type="dxa"/>
            <w:vMerge w:val="restart"/>
            <w:vAlign w:val="bottom"/>
          </w:tcPr>
          <w:p w14:paraId="2B2D5DC8" w14:textId="77777777" w:rsidR="0072621E" w:rsidRDefault="00000000">
            <w:pPr>
              <w:ind w:left="2780"/>
              <w:rPr>
                <w:sz w:val="20"/>
                <w:szCs w:val="20"/>
              </w:rPr>
            </w:pPr>
            <w:r>
              <w:rPr>
                <w:rFonts w:ascii="Arial" w:eastAsia="Arial" w:hAnsi="Arial" w:cs="Arial"/>
                <w:b/>
                <w:bCs/>
                <w:color w:val="3E8AAF"/>
                <w:w w:val="85"/>
                <w:sz w:val="18"/>
                <w:szCs w:val="18"/>
              </w:rPr>
              <w:t>THE JEWISH HISTORICAL MUSEUM</w:t>
            </w:r>
          </w:p>
        </w:tc>
        <w:tc>
          <w:tcPr>
            <w:tcW w:w="0" w:type="dxa"/>
            <w:vAlign w:val="bottom"/>
          </w:tcPr>
          <w:p w14:paraId="067396EE" w14:textId="77777777" w:rsidR="0072621E" w:rsidRDefault="0072621E">
            <w:pPr>
              <w:rPr>
                <w:sz w:val="1"/>
                <w:szCs w:val="1"/>
              </w:rPr>
            </w:pPr>
          </w:p>
        </w:tc>
      </w:tr>
      <w:tr w:rsidR="0072621E" w14:paraId="6B8B1C28" w14:textId="77777777">
        <w:trPr>
          <w:trHeight w:val="44"/>
        </w:trPr>
        <w:tc>
          <w:tcPr>
            <w:tcW w:w="3060" w:type="dxa"/>
            <w:vAlign w:val="bottom"/>
          </w:tcPr>
          <w:p w14:paraId="78602B41" w14:textId="77777777" w:rsidR="0072621E" w:rsidRDefault="0072621E">
            <w:pPr>
              <w:rPr>
                <w:sz w:val="3"/>
                <w:szCs w:val="3"/>
              </w:rPr>
            </w:pPr>
          </w:p>
        </w:tc>
        <w:tc>
          <w:tcPr>
            <w:tcW w:w="5480" w:type="dxa"/>
            <w:vMerge/>
            <w:vAlign w:val="bottom"/>
          </w:tcPr>
          <w:p w14:paraId="1C6860B7" w14:textId="77777777" w:rsidR="0072621E" w:rsidRDefault="0072621E">
            <w:pPr>
              <w:rPr>
                <w:sz w:val="3"/>
                <w:szCs w:val="3"/>
              </w:rPr>
            </w:pPr>
          </w:p>
        </w:tc>
        <w:tc>
          <w:tcPr>
            <w:tcW w:w="0" w:type="dxa"/>
            <w:vAlign w:val="bottom"/>
          </w:tcPr>
          <w:p w14:paraId="6B5308F2" w14:textId="77777777" w:rsidR="0072621E" w:rsidRDefault="0072621E">
            <w:pPr>
              <w:rPr>
                <w:sz w:val="1"/>
                <w:szCs w:val="1"/>
              </w:rPr>
            </w:pPr>
          </w:p>
        </w:tc>
      </w:tr>
    </w:tbl>
    <w:p w14:paraId="52C40844" w14:textId="77777777" w:rsidR="0072621E" w:rsidRDefault="00000000">
      <w:pPr>
        <w:spacing w:line="20" w:lineRule="exact"/>
        <w:rPr>
          <w:sz w:val="20"/>
          <w:szCs w:val="20"/>
        </w:rPr>
      </w:pPr>
      <w:r>
        <w:rPr>
          <w:noProof/>
          <w:sz w:val="20"/>
          <w:szCs w:val="20"/>
        </w:rPr>
        <w:drawing>
          <wp:anchor distT="0" distB="0" distL="114300" distR="114300" simplePos="0" relativeHeight="251643904" behindDoc="1" locked="0" layoutInCell="0" allowOverlap="1" wp14:anchorId="598556AE" wp14:editId="6B5B2F65">
            <wp:simplePos x="0" y="0"/>
            <wp:positionH relativeFrom="column">
              <wp:posOffset>214630</wp:posOffset>
            </wp:positionH>
            <wp:positionV relativeFrom="paragraph">
              <wp:posOffset>-104775</wp:posOffset>
            </wp:positionV>
            <wp:extent cx="5207000" cy="18923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srcRect/>
                    <a:stretch>
                      <a:fillRect/>
                    </a:stretch>
                  </pic:blipFill>
                  <pic:spPr bwMode="auto">
                    <a:xfrm>
                      <a:off x="0" y="0"/>
                      <a:ext cx="5207000" cy="189230"/>
                    </a:xfrm>
                    <a:prstGeom prst="rect">
                      <a:avLst/>
                    </a:prstGeom>
                    <a:noFill/>
                  </pic:spPr>
                </pic:pic>
              </a:graphicData>
            </a:graphic>
          </wp:anchor>
        </w:drawing>
      </w:r>
    </w:p>
    <w:p w14:paraId="457DFB89" w14:textId="77777777" w:rsidR="0072621E" w:rsidRDefault="0072621E">
      <w:pPr>
        <w:spacing w:line="397" w:lineRule="exact"/>
        <w:rPr>
          <w:sz w:val="20"/>
          <w:szCs w:val="20"/>
        </w:rPr>
      </w:pPr>
    </w:p>
    <w:p w14:paraId="0D2780A7" w14:textId="77777777" w:rsidR="0072621E" w:rsidRDefault="00000000">
      <w:pPr>
        <w:ind w:left="300"/>
        <w:rPr>
          <w:sz w:val="20"/>
          <w:szCs w:val="20"/>
        </w:rPr>
      </w:pPr>
      <w:r>
        <w:rPr>
          <w:rFonts w:ascii="Arial" w:eastAsia="Arial" w:hAnsi="Arial" w:cs="Arial"/>
          <w:color w:val="231F20"/>
        </w:rPr>
        <w:t>We now return to history and documentary exhibits.</w:t>
      </w:r>
    </w:p>
    <w:p w14:paraId="3F7F3DE4" w14:textId="77777777" w:rsidR="0072621E" w:rsidRDefault="0072621E">
      <w:pPr>
        <w:spacing w:line="369" w:lineRule="exact"/>
        <w:rPr>
          <w:sz w:val="20"/>
          <w:szCs w:val="20"/>
        </w:rPr>
      </w:pPr>
    </w:p>
    <w:p w14:paraId="0F7628A6" w14:textId="77777777" w:rsidR="0072621E" w:rsidRDefault="00000000">
      <w:pPr>
        <w:spacing w:line="295" w:lineRule="auto"/>
        <w:ind w:left="20" w:right="5580" w:firstLine="60"/>
        <w:jc w:val="both"/>
        <w:rPr>
          <w:sz w:val="20"/>
          <w:szCs w:val="20"/>
        </w:rPr>
      </w:pPr>
      <w:r>
        <w:rPr>
          <w:noProof/>
          <w:sz w:val="1"/>
          <w:szCs w:val="1"/>
        </w:rPr>
        <w:drawing>
          <wp:inline distT="0" distB="0" distL="0" distR="0" wp14:anchorId="24361BE5" wp14:editId="4AD8F0BD">
            <wp:extent cx="187960" cy="2470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srcRect/>
                    <a:stretch>
                      <a:fillRect/>
                    </a:stretch>
                  </pic:blipFill>
                  <pic:spPr bwMode="auto">
                    <a:xfrm>
                      <a:off x="0" y="0"/>
                      <a:ext cx="187960" cy="247015"/>
                    </a:xfrm>
                    <a:prstGeom prst="rect">
                      <a:avLst/>
                    </a:prstGeom>
                    <a:noFill/>
                    <a:ln>
                      <a:noFill/>
                    </a:ln>
                  </pic:spPr>
                </pic:pic>
              </a:graphicData>
            </a:graphic>
          </wp:inline>
        </w:drawing>
      </w:r>
      <w:r>
        <w:rPr>
          <w:rFonts w:ascii="Arial" w:eastAsia="Arial" w:hAnsi="Arial" w:cs="Arial"/>
          <w:color w:val="231F20"/>
          <w:sz w:val="18"/>
          <w:szCs w:val="18"/>
        </w:rPr>
        <w:t xml:space="preserve"> A very significant moment in the social history of Jews in for-mer Yugoslavia is certainly the es-tablishment of the Federation of Jewish Religious Communities of the Kingdom of Serbs, Croats and Slovens, in 1919. Although very complex in its structure, the Feder-ation from the very beginning proved to be a well organized eth-nic and religious organization, with</w:t>
      </w:r>
    </w:p>
    <w:p w14:paraId="43023375" w14:textId="77777777" w:rsidR="0072621E" w:rsidRDefault="00000000">
      <w:pPr>
        <w:spacing w:line="20" w:lineRule="exact"/>
        <w:rPr>
          <w:sz w:val="20"/>
          <w:szCs w:val="20"/>
        </w:rPr>
      </w:pPr>
      <w:r>
        <w:rPr>
          <w:noProof/>
          <w:sz w:val="20"/>
          <w:szCs w:val="20"/>
        </w:rPr>
        <w:drawing>
          <wp:anchor distT="0" distB="0" distL="114300" distR="114300" simplePos="0" relativeHeight="251644928" behindDoc="1" locked="0" layoutInCell="0" allowOverlap="1" wp14:anchorId="7F98669C" wp14:editId="14A57AB7">
            <wp:simplePos x="0" y="0"/>
            <wp:positionH relativeFrom="column">
              <wp:posOffset>2018030</wp:posOffset>
            </wp:positionH>
            <wp:positionV relativeFrom="paragraph">
              <wp:posOffset>-1802765</wp:posOffset>
            </wp:positionV>
            <wp:extent cx="3403600" cy="168148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srcRect/>
                    <a:stretch>
                      <a:fillRect/>
                    </a:stretch>
                  </pic:blipFill>
                  <pic:spPr bwMode="auto">
                    <a:xfrm>
                      <a:off x="0" y="0"/>
                      <a:ext cx="3403600" cy="1681480"/>
                    </a:xfrm>
                    <a:prstGeom prst="rect">
                      <a:avLst/>
                    </a:prstGeom>
                    <a:noFill/>
                  </pic:spPr>
                </pic:pic>
              </a:graphicData>
            </a:graphic>
          </wp:anchor>
        </w:drawing>
      </w:r>
    </w:p>
    <w:p w14:paraId="467CF076" w14:textId="77777777" w:rsidR="0072621E" w:rsidRDefault="00000000">
      <w:pPr>
        <w:spacing w:line="301" w:lineRule="auto"/>
        <w:ind w:left="20"/>
        <w:jc w:val="both"/>
        <w:rPr>
          <w:sz w:val="20"/>
          <w:szCs w:val="20"/>
        </w:rPr>
      </w:pPr>
      <w:r>
        <w:rPr>
          <w:rFonts w:ascii="Arial" w:eastAsia="Arial" w:hAnsi="Arial" w:cs="Arial"/>
          <w:color w:val="231F20"/>
          <w:sz w:val="18"/>
          <w:szCs w:val="18"/>
        </w:rPr>
        <w:t>clear and worthy social and cultural objectives and programs. When the Kingdom of Yugoslavia was es-tablished in 1929, a law was also adopted on the religious community of Jews in the Kingdom, and for the federation this meant additional progress and clear identification of its status. The presented copies of documents regarding the Federation of Jewish Communities from that period are only an indication of its numerous and successful activities in the areas of education, publishing, preserving the Jewish identity, and cooperation with European and international Jewish organizations.</w:t>
      </w:r>
    </w:p>
    <w:p w14:paraId="4221BA5B" w14:textId="77777777" w:rsidR="0072621E" w:rsidRDefault="0072621E">
      <w:pPr>
        <w:spacing w:line="4" w:lineRule="exact"/>
        <w:rPr>
          <w:sz w:val="20"/>
          <w:szCs w:val="20"/>
        </w:rPr>
      </w:pPr>
    </w:p>
    <w:p w14:paraId="22F70695" w14:textId="77777777" w:rsidR="0072621E" w:rsidRDefault="00000000">
      <w:pPr>
        <w:spacing w:line="326" w:lineRule="auto"/>
        <w:ind w:left="20" w:firstLine="283"/>
        <w:jc w:val="both"/>
        <w:rPr>
          <w:sz w:val="20"/>
          <w:szCs w:val="20"/>
        </w:rPr>
      </w:pPr>
      <w:r>
        <w:rPr>
          <w:rFonts w:ascii="Arial" w:eastAsia="Arial" w:hAnsi="Arial" w:cs="Arial"/>
          <w:color w:val="231F20"/>
          <w:sz w:val="17"/>
          <w:szCs w:val="17"/>
        </w:rPr>
        <w:t>As we continue, on the next panel, are photographs of the first President of the Federation of Jewish Reli-gious Communities of the Kingdom of Yugoslavia, Dr Hugo Spicer (President of the Federation until 1933), the second President Dr Fridrih Pops (from 1933 to 1948), and a photograph from a session of the Federation. Along with these photographs, there are photographs dedicated to the strong Zionist movement in the King-dom of Yugoslavia: presidents of the Zionist Council, Dr David Alkalaj and Dr Aleksandar Liht, sessions and meetings of Zionists; a letter by Milan Vesnic, a Serbian envoy to Paris, sent to Dr David Albala, the Serbian envoy in the war mission in the USA, in 1917, in which Vesnic expresses unequivocal support to the Zionist idea and the foundation of the state of Israel. There is also a photograph of Jehuda Haj Alkalaj (1798 – 1878) with wife Ester, the rabbi who is perceived as the predecessor of the Zionist movement in the Kingdom.</w:t>
      </w:r>
    </w:p>
    <w:p w14:paraId="79C44D94" w14:textId="77777777" w:rsidR="0072621E" w:rsidRDefault="00000000">
      <w:pPr>
        <w:spacing w:line="20" w:lineRule="exact"/>
        <w:rPr>
          <w:sz w:val="20"/>
          <w:szCs w:val="20"/>
        </w:rPr>
      </w:pPr>
      <w:r>
        <w:rPr>
          <w:noProof/>
          <w:sz w:val="20"/>
          <w:szCs w:val="20"/>
        </w:rPr>
        <w:drawing>
          <wp:anchor distT="0" distB="0" distL="114300" distR="114300" simplePos="0" relativeHeight="251645952" behindDoc="1" locked="0" layoutInCell="0" allowOverlap="1" wp14:anchorId="2B6184B1" wp14:editId="572C3558">
            <wp:simplePos x="0" y="0"/>
            <wp:positionH relativeFrom="column">
              <wp:posOffset>2600325</wp:posOffset>
            </wp:positionH>
            <wp:positionV relativeFrom="paragraph">
              <wp:posOffset>276860</wp:posOffset>
            </wp:positionV>
            <wp:extent cx="187960" cy="2476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srcRect/>
                    <a:stretch>
                      <a:fillRect/>
                    </a:stretch>
                  </pic:blipFill>
                  <pic:spPr bwMode="auto">
                    <a:xfrm>
                      <a:off x="0" y="0"/>
                      <a:ext cx="187960" cy="247650"/>
                    </a:xfrm>
                    <a:prstGeom prst="rect">
                      <a:avLst/>
                    </a:prstGeom>
                    <a:noFill/>
                  </pic:spPr>
                </pic:pic>
              </a:graphicData>
            </a:graphic>
          </wp:anchor>
        </w:drawing>
      </w:r>
    </w:p>
    <w:p w14:paraId="7AE12398" w14:textId="77777777" w:rsidR="0072621E" w:rsidRDefault="0072621E">
      <w:pPr>
        <w:spacing w:line="200" w:lineRule="exact"/>
        <w:rPr>
          <w:sz w:val="20"/>
          <w:szCs w:val="20"/>
        </w:rPr>
      </w:pPr>
    </w:p>
    <w:p w14:paraId="2A1F6FBD" w14:textId="77777777" w:rsidR="0072621E" w:rsidRDefault="0072621E">
      <w:pPr>
        <w:spacing w:line="240" w:lineRule="exact"/>
        <w:rPr>
          <w:sz w:val="20"/>
          <w:szCs w:val="20"/>
        </w:rPr>
      </w:pPr>
    </w:p>
    <w:p w14:paraId="130E6055" w14:textId="77777777" w:rsidR="0072621E" w:rsidRDefault="00000000">
      <w:pPr>
        <w:spacing w:line="328" w:lineRule="auto"/>
        <w:ind w:left="4080"/>
        <w:jc w:val="right"/>
        <w:rPr>
          <w:sz w:val="20"/>
          <w:szCs w:val="20"/>
        </w:rPr>
      </w:pPr>
      <w:r>
        <w:rPr>
          <w:rFonts w:ascii="Arial" w:eastAsia="Arial" w:hAnsi="Arial" w:cs="Arial"/>
          <w:color w:val="231F20"/>
          <w:sz w:val="16"/>
          <w:szCs w:val="16"/>
        </w:rPr>
        <w:t>A separate thematic unit is made up of copies of documents and portraits of people who have in dif-ferent ways and in different periods made their contribu-tion to the culture in the territory of the former Yugoslavia: Salom Salem, rabbi of Belgrade in the 17th century (born in Edirne, later moved to Amsterdam); Amatus Lusitanus, a doctor from Portugal, who lived in Dubrovnik in the 16th century; Isak Haim Salom, a doctor and representative of the Jews in Sarajevo in mid 19th century; Javer Baruh from Sarajevo, a representative in the Constantinople Parlia-ment, 19th century; Hajim Davico, a writer and consul of Serbia in Trieste, Munich and Thessalonica, 19th – 20th century; Abraham Kapon, writer and translator, founder of the first Jewish newspaper in Bosnia “La Alborada” 19th</w:t>
      </w:r>
    </w:p>
    <w:p w14:paraId="299258F9" w14:textId="77777777" w:rsidR="0072621E" w:rsidRDefault="00000000">
      <w:pPr>
        <w:spacing w:line="20" w:lineRule="exact"/>
        <w:rPr>
          <w:sz w:val="20"/>
          <w:szCs w:val="20"/>
        </w:rPr>
      </w:pPr>
      <w:r>
        <w:rPr>
          <w:noProof/>
          <w:sz w:val="20"/>
          <w:szCs w:val="20"/>
        </w:rPr>
        <w:drawing>
          <wp:anchor distT="0" distB="0" distL="114300" distR="114300" simplePos="0" relativeHeight="251646976" behindDoc="1" locked="0" layoutInCell="0" allowOverlap="1" wp14:anchorId="56074FE7" wp14:editId="71913013">
            <wp:simplePos x="0" y="0"/>
            <wp:positionH relativeFrom="column">
              <wp:posOffset>0</wp:posOffset>
            </wp:positionH>
            <wp:positionV relativeFrom="paragraph">
              <wp:posOffset>-2182495</wp:posOffset>
            </wp:positionV>
            <wp:extent cx="2433320" cy="252539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srcRect/>
                    <a:stretch>
                      <a:fillRect/>
                    </a:stretch>
                  </pic:blipFill>
                  <pic:spPr bwMode="auto">
                    <a:xfrm>
                      <a:off x="0" y="0"/>
                      <a:ext cx="2433320" cy="2525395"/>
                    </a:xfrm>
                    <a:prstGeom prst="rect">
                      <a:avLst/>
                    </a:prstGeom>
                    <a:noFill/>
                  </pic:spPr>
                </pic:pic>
              </a:graphicData>
            </a:graphic>
          </wp:anchor>
        </w:drawing>
      </w:r>
    </w:p>
    <w:p w14:paraId="6E6C15DB" w14:textId="77777777" w:rsidR="0072621E" w:rsidRDefault="00000000">
      <w:pPr>
        <w:spacing w:line="335" w:lineRule="auto"/>
        <w:ind w:left="4080"/>
        <w:rPr>
          <w:sz w:val="20"/>
          <w:szCs w:val="20"/>
        </w:rPr>
      </w:pPr>
      <w:r>
        <w:rPr>
          <w:rFonts w:ascii="Arial" w:eastAsia="Arial" w:hAnsi="Arial" w:cs="Arial"/>
          <w:color w:val="231F20"/>
          <w:sz w:val="18"/>
          <w:szCs w:val="18"/>
        </w:rPr>
        <w:t>– 20th century; Josif Slezinger, manager and conductor of the Court Orchestra in Serbia, 19th century.</w:t>
      </w:r>
    </w:p>
    <w:p w14:paraId="438F64C0" w14:textId="77777777" w:rsidR="0072621E" w:rsidRDefault="0072621E">
      <w:pPr>
        <w:sectPr w:rsidR="0072621E" w:rsidSect="00D54154">
          <w:pgSz w:w="9980" w:h="14173"/>
          <w:pgMar w:top="520" w:right="738" w:bottom="93" w:left="720" w:header="0" w:footer="0" w:gutter="0"/>
          <w:cols w:space="720" w:equalWidth="0">
            <w:col w:w="8520"/>
          </w:cols>
        </w:sectPr>
      </w:pPr>
    </w:p>
    <w:tbl>
      <w:tblPr>
        <w:tblW w:w="0" w:type="auto"/>
        <w:tblLayout w:type="fixed"/>
        <w:tblCellMar>
          <w:left w:w="0" w:type="dxa"/>
          <w:right w:w="0" w:type="dxa"/>
        </w:tblCellMar>
        <w:tblLook w:val="04A0" w:firstRow="1" w:lastRow="0" w:firstColumn="1" w:lastColumn="0" w:noHBand="0" w:noVBand="1"/>
      </w:tblPr>
      <w:tblGrid>
        <w:gridCol w:w="8100"/>
        <w:gridCol w:w="460"/>
        <w:gridCol w:w="20"/>
      </w:tblGrid>
      <w:tr w:rsidR="0072621E" w14:paraId="2A05E2A3" w14:textId="77777777">
        <w:trPr>
          <w:trHeight w:val="368"/>
        </w:trPr>
        <w:tc>
          <w:tcPr>
            <w:tcW w:w="8100" w:type="dxa"/>
            <w:vMerge w:val="restart"/>
            <w:vAlign w:val="bottom"/>
          </w:tcPr>
          <w:p w14:paraId="6F18ECB1" w14:textId="77777777" w:rsidR="0072621E" w:rsidRDefault="00000000">
            <w:pPr>
              <w:ind w:left="20"/>
              <w:rPr>
                <w:sz w:val="20"/>
                <w:szCs w:val="20"/>
              </w:rPr>
            </w:pPr>
            <w:bookmarkStart w:id="14" w:name="page15"/>
            <w:bookmarkEnd w:id="14"/>
            <w:r>
              <w:rPr>
                <w:rFonts w:ascii="Arial" w:eastAsia="Arial" w:hAnsi="Arial" w:cs="Arial"/>
                <w:b/>
                <w:bCs/>
                <w:i/>
                <w:iCs/>
                <w:color w:val="ACBEC7"/>
                <w:sz w:val="18"/>
                <w:szCs w:val="18"/>
              </w:rPr>
              <w:lastRenderedPageBreak/>
              <w:t>The Federation of Jewish Communities of Serbia</w:t>
            </w:r>
          </w:p>
        </w:tc>
        <w:tc>
          <w:tcPr>
            <w:tcW w:w="460" w:type="dxa"/>
            <w:vAlign w:val="bottom"/>
          </w:tcPr>
          <w:p w14:paraId="2A3D456D" w14:textId="77777777" w:rsidR="0072621E" w:rsidRDefault="00000000">
            <w:pPr>
              <w:jc w:val="right"/>
              <w:rPr>
                <w:sz w:val="20"/>
                <w:szCs w:val="20"/>
              </w:rPr>
            </w:pPr>
            <w:r>
              <w:rPr>
                <w:rFonts w:ascii="Arial" w:eastAsia="Arial" w:hAnsi="Arial" w:cs="Arial"/>
                <w:color w:val="ACBEC7"/>
                <w:sz w:val="32"/>
                <w:szCs w:val="32"/>
              </w:rPr>
              <w:t>17</w:t>
            </w:r>
          </w:p>
        </w:tc>
        <w:tc>
          <w:tcPr>
            <w:tcW w:w="0" w:type="dxa"/>
            <w:vAlign w:val="bottom"/>
          </w:tcPr>
          <w:p w14:paraId="0B9D3BA5" w14:textId="77777777" w:rsidR="0072621E" w:rsidRDefault="0072621E">
            <w:pPr>
              <w:rPr>
                <w:sz w:val="1"/>
                <w:szCs w:val="1"/>
              </w:rPr>
            </w:pPr>
          </w:p>
        </w:tc>
      </w:tr>
      <w:tr w:rsidR="0072621E" w14:paraId="3BD222C1" w14:textId="77777777">
        <w:trPr>
          <w:trHeight w:val="54"/>
        </w:trPr>
        <w:tc>
          <w:tcPr>
            <w:tcW w:w="8100" w:type="dxa"/>
            <w:vMerge/>
            <w:tcBorders>
              <w:bottom w:val="single" w:sz="8" w:space="0" w:color="3E8AAF"/>
            </w:tcBorders>
            <w:vAlign w:val="bottom"/>
          </w:tcPr>
          <w:p w14:paraId="3ED45BCF" w14:textId="77777777" w:rsidR="0072621E" w:rsidRDefault="0072621E">
            <w:pPr>
              <w:rPr>
                <w:sz w:val="4"/>
                <w:szCs w:val="4"/>
              </w:rPr>
            </w:pPr>
          </w:p>
        </w:tc>
        <w:tc>
          <w:tcPr>
            <w:tcW w:w="460" w:type="dxa"/>
            <w:vAlign w:val="bottom"/>
          </w:tcPr>
          <w:p w14:paraId="73D2F0CF" w14:textId="77777777" w:rsidR="0072621E" w:rsidRDefault="0072621E">
            <w:pPr>
              <w:rPr>
                <w:sz w:val="4"/>
                <w:szCs w:val="4"/>
              </w:rPr>
            </w:pPr>
          </w:p>
        </w:tc>
        <w:tc>
          <w:tcPr>
            <w:tcW w:w="0" w:type="dxa"/>
            <w:vAlign w:val="bottom"/>
          </w:tcPr>
          <w:p w14:paraId="7E6D2284" w14:textId="77777777" w:rsidR="0072621E" w:rsidRDefault="0072621E">
            <w:pPr>
              <w:rPr>
                <w:sz w:val="1"/>
                <w:szCs w:val="1"/>
              </w:rPr>
            </w:pPr>
          </w:p>
        </w:tc>
      </w:tr>
    </w:tbl>
    <w:p w14:paraId="078C293F" w14:textId="77777777" w:rsidR="0072621E" w:rsidRDefault="00000000">
      <w:pPr>
        <w:spacing w:line="20" w:lineRule="exact"/>
        <w:rPr>
          <w:sz w:val="20"/>
          <w:szCs w:val="20"/>
        </w:rPr>
      </w:pPr>
      <w:r>
        <w:rPr>
          <w:noProof/>
          <w:sz w:val="20"/>
          <w:szCs w:val="20"/>
        </w:rPr>
        <w:drawing>
          <wp:anchor distT="0" distB="0" distL="114300" distR="114300" simplePos="0" relativeHeight="251648000" behindDoc="1" locked="0" layoutInCell="0" allowOverlap="1" wp14:anchorId="69EE3CF7" wp14:editId="73A5B781">
            <wp:simplePos x="0" y="0"/>
            <wp:positionH relativeFrom="column">
              <wp:posOffset>5060950</wp:posOffset>
            </wp:positionH>
            <wp:positionV relativeFrom="paragraph">
              <wp:posOffset>-98425</wp:posOffset>
            </wp:positionV>
            <wp:extent cx="144145" cy="18923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srcRect/>
                    <a:stretch>
                      <a:fillRect/>
                    </a:stretch>
                  </pic:blipFill>
                  <pic:spPr bwMode="auto">
                    <a:xfrm>
                      <a:off x="0" y="0"/>
                      <a:ext cx="144145" cy="189230"/>
                    </a:xfrm>
                    <a:prstGeom prst="rect">
                      <a:avLst/>
                    </a:prstGeom>
                    <a:noFill/>
                  </pic:spPr>
                </pic:pic>
              </a:graphicData>
            </a:graphic>
          </wp:anchor>
        </w:drawing>
      </w:r>
      <w:r>
        <w:rPr>
          <w:noProof/>
          <w:sz w:val="20"/>
          <w:szCs w:val="20"/>
        </w:rPr>
        <w:drawing>
          <wp:anchor distT="0" distB="0" distL="114300" distR="114300" simplePos="0" relativeHeight="251649024" behindDoc="1" locked="0" layoutInCell="0" allowOverlap="1" wp14:anchorId="377DBFA8" wp14:editId="6E2E6A2B">
            <wp:simplePos x="0" y="0"/>
            <wp:positionH relativeFrom="column">
              <wp:posOffset>-23495</wp:posOffset>
            </wp:positionH>
            <wp:positionV relativeFrom="paragraph">
              <wp:posOffset>285750</wp:posOffset>
            </wp:positionV>
            <wp:extent cx="5445760" cy="172656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srcRect/>
                    <a:stretch>
                      <a:fillRect/>
                    </a:stretch>
                  </pic:blipFill>
                  <pic:spPr bwMode="auto">
                    <a:xfrm>
                      <a:off x="0" y="0"/>
                      <a:ext cx="5445760" cy="1726565"/>
                    </a:xfrm>
                    <a:prstGeom prst="rect">
                      <a:avLst/>
                    </a:prstGeom>
                    <a:noFill/>
                  </pic:spPr>
                </pic:pic>
              </a:graphicData>
            </a:graphic>
          </wp:anchor>
        </w:drawing>
      </w:r>
    </w:p>
    <w:p w14:paraId="27171547" w14:textId="77777777" w:rsidR="0072621E" w:rsidRDefault="0072621E">
      <w:pPr>
        <w:spacing w:line="200" w:lineRule="exact"/>
        <w:rPr>
          <w:sz w:val="20"/>
          <w:szCs w:val="20"/>
        </w:rPr>
      </w:pPr>
    </w:p>
    <w:p w14:paraId="3B9811E5" w14:textId="77777777" w:rsidR="0072621E" w:rsidRDefault="0072621E">
      <w:pPr>
        <w:spacing w:line="200" w:lineRule="exact"/>
        <w:rPr>
          <w:sz w:val="20"/>
          <w:szCs w:val="20"/>
        </w:rPr>
      </w:pPr>
    </w:p>
    <w:p w14:paraId="53F35482" w14:textId="77777777" w:rsidR="0072621E" w:rsidRDefault="0072621E">
      <w:pPr>
        <w:spacing w:line="200" w:lineRule="exact"/>
        <w:rPr>
          <w:sz w:val="20"/>
          <w:szCs w:val="20"/>
        </w:rPr>
      </w:pPr>
    </w:p>
    <w:p w14:paraId="38FDE2A8" w14:textId="77777777" w:rsidR="0072621E" w:rsidRDefault="0072621E">
      <w:pPr>
        <w:spacing w:line="200" w:lineRule="exact"/>
        <w:rPr>
          <w:sz w:val="20"/>
          <w:szCs w:val="20"/>
        </w:rPr>
      </w:pPr>
    </w:p>
    <w:p w14:paraId="7EED224A" w14:textId="77777777" w:rsidR="0072621E" w:rsidRDefault="0072621E">
      <w:pPr>
        <w:spacing w:line="200" w:lineRule="exact"/>
        <w:rPr>
          <w:sz w:val="20"/>
          <w:szCs w:val="20"/>
        </w:rPr>
      </w:pPr>
    </w:p>
    <w:p w14:paraId="6A497A39" w14:textId="77777777" w:rsidR="0072621E" w:rsidRDefault="0072621E">
      <w:pPr>
        <w:spacing w:line="200" w:lineRule="exact"/>
        <w:rPr>
          <w:sz w:val="20"/>
          <w:szCs w:val="20"/>
        </w:rPr>
      </w:pPr>
    </w:p>
    <w:p w14:paraId="1FE2DAF7" w14:textId="77777777" w:rsidR="0072621E" w:rsidRDefault="0072621E">
      <w:pPr>
        <w:spacing w:line="200" w:lineRule="exact"/>
        <w:rPr>
          <w:sz w:val="20"/>
          <w:szCs w:val="20"/>
        </w:rPr>
      </w:pPr>
    </w:p>
    <w:p w14:paraId="5CF6EBAD" w14:textId="77777777" w:rsidR="0072621E" w:rsidRDefault="0072621E">
      <w:pPr>
        <w:spacing w:line="200" w:lineRule="exact"/>
        <w:rPr>
          <w:sz w:val="20"/>
          <w:szCs w:val="20"/>
        </w:rPr>
      </w:pPr>
    </w:p>
    <w:p w14:paraId="07BC43A9" w14:textId="77777777" w:rsidR="0072621E" w:rsidRDefault="0072621E">
      <w:pPr>
        <w:spacing w:line="200" w:lineRule="exact"/>
        <w:rPr>
          <w:sz w:val="20"/>
          <w:szCs w:val="20"/>
        </w:rPr>
      </w:pPr>
    </w:p>
    <w:p w14:paraId="5C7C6EE1" w14:textId="77777777" w:rsidR="0072621E" w:rsidRDefault="0072621E">
      <w:pPr>
        <w:spacing w:line="200" w:lineRule="exact"/>
        <w:rPr>
          <w:sz w:val="20"/>
          <w:szCs w:val="20"/>
        </w:rPr>
      </w:pPr>
    </w:p>
    <w:p w14:paraId="2CB68854" w14:textId="77777777" w:rsidR="0072621E" w:rsidRDefault="0072621E">
      <w:pPr>
        <w:spacing w:line="200" w:lineRule="exact"/>
        <w:rPr>
          <w:sz w:val="20"/>
          <w:szCs w:val="20"/>
        </w:rPr>
      </w:pPr>
    </w:p>
    <w:p w14:paraId="7198C924" w14:textId="77777777" w:rsidR="0072621E" w:rsidRDefault="0072621E">
      <w:pPr>
        <w:spacing w:line="200" w:lineRule="exact"/>
        <w:rPr>
          <w:sz w:val="20"/>
          <w:szCs w:val="20"/>
        </w:rPr>
      </w:pPr>
    </w:p>
    <w:p w14:paraId="0D6966FD" w14:textId="77777777" w:rsidR="0072621E" w:rsidRDefault="0072621E">
      <w:pPr>
        <w:spacing w:line="200" w:lineRule="exact"/>
        <w:rPr>
          <w:sz w:val="20"/>
          <w:szCs w:val="20"/>
        </w:rPr>
      </w:pPr>
    </w:p>
    <w:p w14:paraId="1FA0A398" w14:textId="77777777" w:rsidR="0072621E" w:rsidRDefault="0072621E">
      <w:pPr>
        <w:spacing w:line="200" w:lineRule="exact"/>
        <w:rPr>
          <w:sz w:val="20"/>
          <w:szCs w:val="20"/>
        </w:rPr>
      </w:pPr>
    </w:p>
    <w:p w14:paraId="70B0D415" w14:textId="77777777" w:rsidR="0072621E" w:rsidRDefault="0072621E">
      <w:pPr>
        <w:spacing w:line="227" w:lineRule="exact"/>
        <w:rPr>
          <w:sz w:val="20"/>
          <w:szCs w:val="20"/>
        </w:rPr>
      </w:pPr>
    </w:p>
    <w:p w14:paraId="4AC52FFA" w14:textId="77777777" w:rsidR="0072621E" w:rsidRDefault="00000000">
      <w:pPr>
        <w:spacing w:line="263" w:lineRule="auto"/>
        <w:ind w:left="20" w:right="20" w:hanging="66"/>
        <w:jc w:val="both"/>
        <w:rPr>
          <w:sz w:val="20"/>
          <w:szCs w:val="20"/>
        </w:rPr>
      </w:pPr>
      <w:r>
        <w:rPr>
          <w:noProof/>
          <w:sz w:val="1"/>
          <w:szCs w:val="1"/>
        </w:rPr>
        <w:drawing>
          <wp:inline distT="0" distB="0" distL="0" distR="0" wp14:anchorId="05ABE12C" wp14:editId="2DE9F7AD">
            <wp:extent cx="247015" cy="1358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srcRect/>
                    <a:stretch>
                      <a:fillRect/>
                    </a:stretch>
                  </pic:blipFill>
                  <pic:spPr bwMode="auto">
                    <a:xfrm>
                      <a:off x="0" y="0"/>
                      <a:ext cx="247015" cy="135890"/>
                    </a:xfrm>
                    <a:prstGeom prst="rect">
                      <a:avLst/>
                    </a:prstGeom>
                    <a:noFill/>
                    <a:ln>
                      <a:noFill/>
                    </a:ln>
                  </pic:spPr>
                </pic:pic>
              </a:graphicData>
            </a:graphic>
          </wp:inline>
        </w:drawing>
      </w:r>
      <w:r>
        <w:rPr>
          <w:rFonts w:ascii="Arial" w:eastAsia="Arial" w:hAnsi="Arial" w:cs="Arial"/>
          <w:color w:val="231F20"/>
        </w:rPr>
        <w:t xml:space="preserve"> On the left – Jewish artists – actors, conductors, musicians, writers and publishers, in the pe-riod between the two world wars.</w:t>
      </w:r>
    </w:p>
    <w:p w14:paraId="09CE5786" w14:textId="77777777" w:rsidR="0072621E" w:rsidRDefault="0072621E">
      <w:pPr>
        <w:spacing w:line="1" w:lineRule="exact"/>
        <w:rPr>
          <w:sz w:val="20"/>
          <w:szCs w:val="20"/>
        </w:rPr>
      </w:pPr>
    </w:p>
    <w:p w14:paraId="4C007104" w14:textId="77777777" w:rsidR="0072621E" w:rsidRDefault="00000000">
      <w:pPr>
        <w:spacing w:line="261" w:lineRule="auto"/>
        <w:ind w:left="20" w:right="20" w:firstLine="283"/>
        <w:jc w:val="both"/>
        <w:rPr>
          <w:sz w:val="20"/>
          <w:szCs w:val="20"/>
        </w:rPr>
      </w:pPr>
      <w:r>
        <w:rPr>
          <w:rFonts w:ascii="Arial" w:eastAsia="Arial" w:hAnsi="Arial" w:cs="Arial"/>
          <w:color w:val="231F20"/>
          <w:sz w:val="21"/>
          <w:szCs w:val="21"/>
        </w:rPr>
        <w:t>On the right, a self-portrait by Mose Pijade, painter and politician, who was President of the Assem-bly of the Socialist Yugoslavia after World War Two; next to it is an interesting wooden sculpture by Slavko Bril “Worker”, a symbol of a socialist art style.</w:t>
      </w:r>
    </w:p>
    <w:p w14:paraId="47FC8F47" w14:textId="77777777" w:rsidR="0072621E" w:rsidRDefault="0072621E">
      <w:pPr>
        <w:spacing w:line="252" w:lineRule="exact"/>
        <w:rPr>
          <w:sz w:val="20"/>
          <w:szCs w:val="20"/>
        </w:rPr>
      </w:pPr>
    </w:p>
    <w:p w14:paraId="3F11750E" w14:textId="77777777" w:rsidR="0072621E" w:rsidRDefault="00000000">
      <w:pPr>
        <w:spacing w:line="258" w:lineRule="auto"/>
        <w:ind w:left="20" w:right="20" w:firstLine="283"/>
        <w:jc w:val="both"/>
        <w:rPr>
          <w:sz w:val="20"/>
          <w:szCs w:val="20"/>
        </w:rPr>
      </w:pPr>
      <w:r>
        <w:rPr>
          <w:rFonts w:ascii="Arial" w:eastAsia="Arial" w:hAnsi="Arial" w:cs="Arial"/>
          <w:color w:val="231F20"/>
          <w:sz w:val="21"/>
          <w:szCs w:val="21"/>
        </w:rPr>
        <w:t>The social, political, art and cultural life of Jews during the first half of the 20th century (un-til World War two), was very strongly developed in all territories of former Yugoslavia. Within the educational and school system, in some major towns, there were Jewish primary schools, and al-so pre-school institutions. Cultural-art associations and societies, such as the Serbian - Jewish Signing Society or the Sarajevo “Lira”, choirs and orchestras, were numerous and enjoyed good reputation among their audiences. Sport societies in Sarajevo gathered many young people, both young men and women engaged in sports. Of special significance in the life of young Jews were the different youth societies – workers and students ones, with their many activities and opti-mism. The activities of Jewish youth societies were based mostly on the Zionist ideas and the no-ble desire to establish the state of Israel, by peaceful means and through hard work. The most popular and the most numerous youth society in the then Kingdom of Yugoslavia was the Ha-somer Hacair.</w:t>
      </w:r>
    </w:p>
    <w:p w14:paraId="1BC460E5" w14:textId="77777777" w:rsidR="0072621E" w:rsidRDefault="00000000">
      <w:pPr>
        <w:spacing w:line="20" w:lineRule="exact"/>
        <w:rPr>
          <w:sz w:val="20"/>
          <w:szCs w:val="20"/>
        </w:rPr>
      </w:pPr>
      <w:r>
        <w:rPr>
          <w:noProof/>
          <w:sz w:val="20"/>
          <w:szCs w:val="20"/>
        </w:rPr>
        <w:drawing>
          <wp:anchor distT="0" distB="0" distL="114300" distR="114300" simplePos="0" relativeHeight="251650048" behindDoc="1" locked="0" layoutInCell="0" allowOverlap="1" wp14:anchorId="03CF8583" wp14:editId="4B41A803">
            <wp:simplePos x="0" y="0"/>
            <wp:positionH relativeFrom="column">
              <wp:posOffset>-29210</wp:posOffset>
            </wp:positionH>
            <wp:positionV relativeFrom="paragraph">
              <wp:posOffset>394335</wp:posOffset>
            </wp:positionV>
            <wp:extent cx="247015" cy="13589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srcRect/>
                    <a:stretch>
                      <a:fillRect/>
                    </a:stretch>
                  </pic:blipFill>
                  <pic:spPr bwMode="auto">
                    <a:xfrm>
                      <a:off x="0" y="0"/>
                      <a:ext cx="247015" cy="135890"/>
                    </a:xfrm>
                    <a:prstGeom prst="rect">
                      <a:avLst/>
                    </a:prstGeom>
                    <a:noFill/>
                  </pic:spPr>
                </pic:pic>
              </a:graphicData>
            </a:graphic>
          </wp:anchor>
        </w:drawing>
      </w:r>
    </w:p>
    <w:p w14:paraId="57C5FD9E" w14:textId="77777777" w:rsidR="0072621E" w:rsidRDefault="0072621E">
      <w:pPr>
        <w:spacing w:line="200" w:lineRule="exact"/>
        <w:rPr>
          <w:sz w:val="20"/>
          <w:szCs w:val="20"/>
        </w:rPr>
      </w:pPr>
    </w:p>
    <w:p w14:paraId="619F7ABA" w14:textId="77777777" w:rsidR="0072621E" w:rsidRDefault="0072621E">
      <w:pPr>
        <w:spacing w:line="200" w:lineRule="exact"/>
        <w:rPr>
          <w:sz w:val="20"/>
          <w:szCs w:val="20"/>
        </w:rPr>
      </w:pPr>
    </w:p>
    <w:p w14:paraId="3E3413BA" w14:textId="77777777" w:rsidR="0072621E" w:rsidRDefault="0072621E">
      <w:pPr>
        <w:spacing w:line="294" w:lineRule="exact"/>
        <w:rPr>
          <w:sz w:val="20"/>
          <w:szCs w:val="20"/>
        </w:rPr>
      </w:pPr>
    </w:p>
    <w:p w14:paraId="6EE59E75" w14:textId="77777777" w:rsidR="0072621E" w:rsidRDefault="00000000">
      <w:pPr>
        <w:spacing w:line="302" w:lineRule="auto"/>
        <w:ind w:left="20" w:right="20" w:hanging="56"/>
        <w:jc w:val="both"/>
        <w:rPr>
          <w:sz w:val="20"/>
          <w:szCs w:val="20"/>
        </w:rPr>
      </w:pPr>
      <w:r>
        <w:rPr>
          <w:noProof/>
          <w:sz w:val="1"/>
          <w:szCs w:val="1"/>
        </w:rPr>
        <w:drawing>
          <wp:inline distT="0" distB="0" distL="0" distR="0" wp14:anchorId="30D7687D" wp14:editId="52D03E61">
            <wp:extent cx="235585" cy="1295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srcRect/>
                    <a:stretch>
                      <a:fillRect/>
                    </a:stretch>
                  </pic:blipFill>
                  <pic:spPr bwMode="auto">
                    <a:xfrm>
                      <a:off x="0" y="0"/>
                      <a:ext cx="235585" cy="129540"/>
                    </a:xfrm>
                    <a:prstGeom prst="rect">
                      <a:avLst/>
                    </a:prstGeom>
                    <a:noFill/>
                    <a:ln>
                      <a:noFill/>
                    </a:ln>
                  </pic:spPr>
                </pic:pic>
              </a:graphicData>
            </a:graphic>
          </wp:inline>
        </w:drawing>
      </w:r>
      <w:r>
        <w:rPr>
          <w:rFonts w:ascii="Arial" w:eastAsia="Arial" w:hAnsi="Arial" w:cs="Arial"/>
          <w:color w:val="231F20"/>
          <w:sz w:val="19"/>
          <w:szCs w:val="19"/>
        </w:rPr>
        <w:t xml:space="preserve"> To the right, Jewish primary schools with their pupils and teachers in Sarajevo, Zagreb, Zemun, Novi Sad; Jewish pre-schools in Bitolj and Sarajevo; Estira Ruso, teacher of the Jewish primary school in Belgrade, with a reputation of great education and entrepreneurship; Jewish trade schools.</w:t>
      </w:r>
    </w:p>
    <w:p w14:paraId="79FCF12D" w14:textId="77777777" w:rsidR="0072621E" w:rsidRDefault="00000000">
      <w:pPr>
        <w:ind w:left="20" w:right="20" w:firstLine="283"/>
        <w:rPr>
          <w:sz w:val="20"/>
          <w:szCs w:val="20"/>
        </w:rPr>
      </w:pPr>
      <w:r>
        <w:rPr>
          <w:rFonts w:ascii="Arial" w:eastAsia="Arial" w:hAnsi="Arial" w:cs="Arial"/>
          <w:color w:val="231F20"/>
        </w:rPr>
        <w:t>To the left, the Jewish cultural and art signing societies in Belgrade, Sarajevo, Zagreb, and other towns, music bands, concerts; Jewish sports societies.</w:t>
      </w:r>
    </w:p>
    <w:p w14:paraId="77BD4328" w14:textId="77777777" w:rsidR="0072621E" w:rsidRDefault="00000000">
      <w:pPr>
        <w:spacing w:line="20" w:lineRule="exact"/>
        <w:rPr>
          <w:sz w:val="20"/>
          <w:szCs w:val="20"/>
        </w:rPr>
      </w:pPr>
      <w:r>
        <w:rPr>
          <w:noProof/>
          <w:sz w:val="20"/>
          <w:szCs w:val="20"/>
        </w:rPr>
        <w:drawing>
          <wp:anchor distT="0" distB="0" distL="114300" distR="114300" simplePos="0" relativeHeight="251651072" behindDoc="1" locked="0" layoutInCell="0" allowOverlap="1" wp14:anchorId="19F5E735" wp14:editId="09B3992D">
            <wp:simplePos x="0" y="0"/>
            <wp:positionH relativeFrom="column">
              <wp:posOffset>0</wp:posOffset>
            </wp:positionH>
            <wp:positionV relativeFrom="paragraph">
              <wp:posOffset>66675</wp:posOffset>
            </wp:positionV>
            <wp:extent cx="5421630" cy="165163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srcRect/>
                    <a:stretch>
                      <a:fillRect/>
                    </a:stretch>
                  </pic:blipFill>
                  <pic:spPr bwMode="auto">
                    <a:xfrm>
                      <a:off x="0" y="0"/>
                      <a:ext cx="5421630" cy="1651635"/>
                    </a:xfrm>
                    <a:prstGeom prst="rect">
                      <a:avLst/>
                    </a:prstGeom>
                    <a:noFill/>
                  </pic:spPr>
                </pic:pic>
              </a:graphicData>
            </a:graphic>
          </wp:anchor>
        </w:drawing>
      </w:r>
    </w:p>
    <w:p w14:paraId="32C64074" w14:textId="77777777" w:rsidR="0072621E" w:rsidRDefault="0072621E">
      <w:pPr>
        <w:sectPr w:rsidR="0072621E" w:rsidSect="00D54154">
          <w:pgSz w:w="9980" w:h="14173"/>
          <w:pgMar w:top="494" w:right="718" w:bottom="1440" w:left="720" w:header="0" w:footer="0" w:gutter="0"/>
          <w:cols w:space="720" w:equalWidth="0">
            <w:col w:w="8540"/>
          </w:cols>
        </w:sectPr>
      </w:pPr>
    </w:p>
    <w:tbl>
      <w:tblPr>
        <w:tblW w:w="0" w:type="auto"/>
        <w:tblLayout w:type="fixed"/>
        <w:tblCellMar>
          <w:left w:w="0" w:type="dxa"/>
          <w:right w:w="0" w:type="dxa"/>
        </w:tblCellMar>
        <w:tblLook w:val="04A0" w:firstRow="1" w:lastRow="0" w:firstColumn="1" w:lastColumn="0" w:noHBand="0" w:noVBand="1"/>
      </w:tblPr>
      <w:tblGrid>
        <w:gridCol w:w="3060"/>
        <w:gridCol w:w="5480"/>
        <w:gridCol w:w="20"/>
      </w:tblGrid>
      <w:tr w:rsidR="0072621E" w14:paraId="3F221468" w14:textId="77777777">
        <w:trPr>
          <w:trHeight w:val="368"/>
        </w:trPr>
        <w:tc>
          <w:tcPr>
            <w:tcW w:w="3060" w:type="dxa"/>
            <w:vAlign w:val="bottom"/>
          </w:tcPr>
          <w:p w14:paraId="7AA383C5" w14:textId="77777777" w:rsidR="0072621E" w:rsidRDefault="00000000">
            <w:pPr>
              <w:ind w:right="2600"/>
              <w:jc w:val="right"/>
              <w:rPr>
                <w:sz w:val="20"/>
                <w:szCs w:val="20"/>
              </w:rPr>
            </w:pPr>
            <w:bookmarkStart w:id="15" w:name="page16"/>
            <w:bookmarkEnd w:id="15"/>
            <w:r>
              <w:rPr>
                <w:rFonts w:ascii="Arial" w:eastAsia="Arial" w:hAnsi="Arial" w:cs="Arial"/>
                <w:color w:val="ACBEC7"/>
                <w:w w:val="78"/>
                <w:sz w:val="32"/>
                <w:szCs w:val="32"/>
              </w:rPr>
              <w:lastRenderedPageBreak/>
              <w:t>18</w:t>
            </w:r>
          </w:p>
        </w:tc>
        <w:tc>
          <w:tcPr>
            <w:tcW w:w="5480" w:type="dxa"/>
            <w:vMerge w:val="restart"/>
            <w:vAlign w:val="bottom"/>
          </w:tcPr>
          <w:p w14:paraId="6E031067" w14:textId="77777777" w:rsidR="0072621E" w:rsidRDefault="00000000">
            <w:pPr>
              <w:ind w:left="2780"/>
              <w:rPr>
                <w:sz w:val="20"/>
                <w:szCs w:val="20"/>
              </w:rPr>
            </w:pPr>
            <w:r>
              <w:rPr>
                <w:rFonts w:ascii="Arial" w:eastAsia="Arial" w:hAnsi="Arial" w:cs="Arial"/>
                <w:b/>
                <w:bCs/>
                <w:color w:val="3E8AAF"/>
                <w:w w:val="85"/>
                <w:sz w:val="18"/>
                <w:szCs w:val="18"/>
              </w:rPr>
              <w:t>THE JEWISH HISTORICAL MUSEUM</w:t>
            </w:r>
          </w:p>
        </w:tc>
        <w:tc>
          <w:tcPr>
            <w:tcW w:w="0" w:type="dxa"/>
            <w:vAlign w:val="bottom"/>
          </w:tcPr>
          <w:p w14:paraId="069938BB" w14:textId="77777777" w:rsidR="0072621E" w:rsidRDefault="0072621E">
            <w:pPr>
              <w:rPr>
                <w:sz w:val="1"/>
                <w:szCs w:val="1"/>
              </w:rPr>
            </w:pPr>
          </w:p>
        </w:tc>
      </w:tr>
      <w:tr w:rsidR="0072621E" w14:paraId="22E76B2F" w14:textId="77777777">
        <w:trPr>
          <w:trHeight w:val="44"/>
        </w:trPr>
        <w:tc>
          <w:tcPr>
            <w:tcW w:w="3060" w:type="dxa"/>
            <w:vAlign w:val="bottom"/>
          </w:tcPr>
          <w:p w14:paraId="1975B5A5" w14:textId="77777777" w:rsidR="0072621E" w:rsidRDefault="0072621E">
            <w:pPr>
              <w:rPr>
                <w:sz w:val="3"/>
                <w:szCs w:val="3"/>
              </w:rPr>
            </w:pPr>
          </w:p>
        </w:tc>
        <w:tc>
          <w:tcPr>
            <w:tcW w:w="5480" w:type="dxa"/>
            <w:vMerge/>
            <w:vAlign w:val="bottom"/>
          </w:tcPr>
          <w:p w14:paraId="53C648F1" w14:textId="77777777" w:rsidR="0072621E" w:rsidRDefault="0072621E">
            <w:pPr>
              <w:rPr>
                <w:sz w:val="3"/>
                <w:szCs w:val="3"/>
              </w:rPr>
            </w:pPr>
          </w:p>
        </w:tc>
        <w:tc>
          <w:tcPr>
            <w:tcW w:w="0" w:type="dxa"/>
            <w:vAlign w:val="bottom"/>
          </w:tcPr>
          <w:p w14:paraId="78E922C2" w14:textId="77777777" w:rsidR="0072621E" w:rsidRDefault="0072621E">
            <w:pPr>
              <w:rPr>
                <w:sz w:val="1"/>
                <w:szCs w:val="1"/>
              </w:rPr>
            </w:pPr>
          </w:p>
        </w:tc>
      </w:tr>
    </w:tbl>
    <w:p w14:paraId="2307A38C" w14:textId="77777777" w:rsidR="0072621E" w:rsidRDefault="00000000">
      <w:pPr>
        <w:spacing w:line="20" w:lineRule="exact"/>
        <w:rPr>
          <w:sz w:val="20"/>
          <w:szCs w:val="20"/>
        </w:rPr>
      </w:pPr>
      <w:r>
        <w:rPr>
          <w:noProof/>
          <w:sz w:val="20"/>
          <w:szCs w:val="20"/>
        </w:rPr>
        <w:drawing>
          <wp:anchor distT="0" distB="0" distL="114300" distR="114300" simplePos="0" relativeHeight="251652096" behindDoc="1" locked="0" layoutInCell="0" allowOverlap="1" wp14:anchorId="4A07FA4F" wp14:editId="2F1A93EC">
            <wp:simplePos x="0" y="0"/>
            <wp:positionH relativeFrom="column">
              <wp:posOffset>0</wp:posOffset>
            </wp:positionH>
            <wp:positionV relativeFrom="paragraph">
              <wp:posOffset>-104775</wp:posOffset>
            </wp:positionV>
            <wp:extent cx="5421630" cy="382968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srcRect/>
                    <a:stretch>
                      <a:fillRect/>
                    </a:stretch>
                  </pic:blipFill>
                  <pic:spPr bwMode="auto">
                    <a:xfrm>
                      <a:off x="0" y="0"/>
                      <a:ext cx="5421630" cy="3829685"/>
                    </a:xfrm>
                    <a:prstGeom prst="rect">
                      <a:avLst/>
                    </a:prstGeom>
                    <a:noFill/>
                  </pic:spPr>
                </pic:pic>
              </a:graphicData>
            </a:graphic>
          </wp:anchor>
        </w:drawing>
      </w:r>
    </w:p>
    <w:p w14:paraId="7719F18C" w14:textId="77777777" w:rsidR="0072621E" w:rsidRDefault="0072621E">
      <w:pPr>
        <w:spacing w:line="200" w:lineRule="exact"/>
        <w:rPr>
          <w:sz w:val="20"/>
          <w:szCs w:val="20"/>
        </w:rPr>
      </w:pPr>
    </w:p>
    <w:p w14:paraId="395470D6" w14:textId="77777777" w:rsidR="0072621E" w:rsidRDefault="0072621E">
      <w:pPr>
        <w:spacing w:line="397" w:lineRule="exact"/>
        <w:rPr>
          <w:sz w:val="20"/>
          <w:szCs w:val="20"/>
        </w:rPr>
      </w:pPr>
    </w:p>
    <w:p w14:paraId="777987A6" w14:textId="77777777" w:rsidR="0072621E" w:rsidRDefault="00000000">
      <w:pPr>
        <w:spacing w:line="265" w:lineRule="auto"/>
        <w:ind w:left="20" w:right="2600" w:firstLine="50"/>
        <w:jc w:val="both"/>
        <w:rPr>
          <w:sz w:val="20"/>
          <w:szCs w:val="20"/>
        </w:rPr>
      </w:pPr>
      <w:r>
        <w:rPr>
          <w:noProof/>
          <w:sz w:val="1"/>
          <w:szCs w:val="1"/>
        </w:rPr>
        <w:drawing>
          <wp:inline distT="0" distB="0" distL="0" distR="0" wp14:anchorId="29A99BCE" wp14:editId="6ACAE3DB">
            <wp:extent cx="235585" cy="1295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srcRect/>
                    <a:stretch>
                      <a:fillRect/>
                    </a:stretch>
                  </pic:blipFill>
                  <pic:spPr bwMode="auto">
                    <a:xfrm>
                      <a:off x="0" y="0"/>
                      <a:ext cx="235585" cy="129540"/>
                    </a:xfrm>
                    <a:prstGeom prst="rect">
                      <a:avLst/>
                    </a:prstGeom>
                    <a:noFill/>
                    <a:ln>
                      <a:noFill/>
                    </a:ln>
                  </pic:spPr>
                </pic:pic>
              </a:graphicData>
            </a:graphic>
          </wp:inline>
        </w:drawing>
      </w:r>
      <w:r>
        <w:rPr>
          <w:rFonts w:ascii="Arial" w:eastAsia="Arial" w:hAnsi="Arial" w:cs="Arial"/>
          <w:color w:val="231F20"/>
        </w:rPr>
        <w:t xml:space="preserve"> Youth workers’ and students’ societies, their gatherings and events, picnic and working camp activities (hahshare – training in farm-ing and crafts as preparation for Israel and staying in moshav – youth camps).</w:t>
      </w:r>
    </w:p>
    <w:p w14:paraId="0C55D734" w14:textId="77777777" w:rsidR="0072621E" w:rsidRDefault="0072621E">
      <w:pPr>
        <w:spacing w:line="213" w:lineRule="exact"/>
        <w:rPr>
          <w:sz w:val="20"/>
          <w:szCs w:val="20"/>
        </w:rPr>
      </w:pPr>
    </w:p>
    <w:p w14:paraId="542DAEF2" w14:textId="77777777" w:rsidR="0072621E" w:rsidRDefault="00000000">
      <w:pPr>
        <w:ind w:left="6280"/>
        <w:rPr>
          <w:sz w:val="20"/>
          <w:szCs w:val="20"/>
        </w:rPr>
      </w:pPr>
      <w:r>
        <w:rPr>
          <w:rFonts w:ascii="Arial" w:eastAsia="Arial" w:hAnsi="Arial" w:cs="Arial"/>
          <w:b/>
          <w:bCs/>
          <w:i/>
          <w:iCs/>
          <w:color w:val="231F20"/>
          <w:sz w:val="14"/>
          <w:szCs w:val="14"/>
        </w:rPr>
        <w:t>The original flag of the</w:t>
      </w:r>
    </w:p>
    <w:p w14:paraId="779D5792" w14:textId="77777777" w:rsidR="0072621E" w:rsidRDefault="00000000">
      <w:pPr>
        <w:spacing w:line="208" w:lineRule="auto"/>
        <w:ind w:left="6280"/>
        <w:rPr>
          <w:sz w:val="20"/>
          <w:szCs w:val="20"/>
        </w:rPr>
      </w:pPr>
      <w:r>
        <w:rPr>
          <w:rFonts w:ascii="Arial" w:eastAsia="Arial" w:hAnsi="Arial" w:cs="Arial"/>
          <w:b/>
          <w:bCs/>
          <w:i/>
          <w:iCs/>
          <w:color w:val="231F20"/>
          <w:sz w:val="14"/>
          <w:szCs w:val="14"/>
        </w:rPr>
        <w:t>most popular Jewish youth</w:t>
      </w:r>
    </w:p>
    <w:p w14:paraId="6A357E30" w14:textId="77777777" w:rsidR="0072621E" w:rsidRDefault="00000000">
      <w:pPr>
        <w:spacing w:line="209" w:lineRule="auto"/>
        <w:ind w:left="6280"/>
        <w:rPr>
          <w:sz w:val="20"/>
          <w:szCs w:val="20"/>
        </w:rPr>
      </w:pPr>
      <w:r>
        <w:rPr>
          <w:rFonts w:ascii="Arial" w:eastAsia="Arial" w:hAnsi="Arial" w:cs="Arial"/>
          <w:b/>
          <w:bCs/>
          <w:i/>
          <w:iCs/>
          <w:color w:val="231F20"/>
          <w:sz w:val="14"/>
          <w:szCs w:val="14"/>
        </w:rPr>
        <w:t>society of the Kingdom of</w:t>
      </w:r>
    </w:p>
    <w:p w14:paraId="2136E4E9" w14:textId="77777777" w:rsidR="0072621E" w:rsidRDefault="00000000">
      <w:pPr>
        <w:spacing w:line="209" w:lineRule="auto"/>
        <w:ind w:left="6280"/>
        <w:rPr>
          <w:sz w:val="20"/>
          <w:szCs w:val="20"/>
        </w:rPr>
      </w:pPr>
      <w:r>
        <w:rPr>
          <w:rFonts w:ascii="Arial" w:eastAsia="Arial" w:hAnsi="Arial" w:cs="Arial"/>
          <w:b/>
          <w:bCs/>
          <w:i/>
          <w:iCs/>
          <w:color w:val="231F20"/>
          <w:sz w:val="14"/>
          <w:szCs w:val="14"/>
        </w:rPr>
        <w:t>Yugoslavia, Hasomer Ha-</w:t>
      </w:r>
    </w:p>
    <w:p w14:paraId="51F88095" w14:textId="77777777" w:rsidR="0072621E" w:rsidRDefault="00000000">
      <w:pPr>
        <w:spacing w:line="212" w:lineRule="auto"/>
        <w:ind w:left="6280"/>
        <w:rPr>
          <w:sz w:val="20"/>
          <w:szCs w:val="20"/>
        </w:rPr>
      </w:pPr>
      <w:r>
        <w:rPr>
          <w:rFonts w:ascii="Arial" w:eastAsia="Arial" w:hAnsi="Arial" w:cs="Arial"/>
          <w:b/>
          <w:bCs/>
          <w:i/>
          <w:iCs/>
          <w:color w:val="231F20"/>
          <w:sz w:val="14"/>
          <w:szCs w:val="14"/>
        </w:rPr>
        <w:t>cair, its branch in Sombor</w:t>
      </w:r>
    </w:p>
    <w:p w14:paraId="4569A7F9" w14:textId="77777777" w:rsidR="0072621E" w:rsidRDefault="0072621E">
      <w:pPr>
        <w:spacing w:line="200" w:lineRule="exact"/>
        <w:rPr>
          <w:sz w:val="20"/>
          <w:szCs w:val="20"/>
        </w:rPr>
      </w:pPr>
    </w:p>
    <w:p w14:paraId="015DDF1E" w14:textId="77777777" w:rsidR="0072621E" w:rsidRDefault="0072621E">
      <w:pPr>
        <w:spacing w:line="200" w:lineRule="exact"/>
        <w:rPr>
          <w:sz w:val="20"/>
          <w:szCs w:val="20"/>
        </w:rPr>
      </w:pPr>
    </w:p>
    <w:p w14:paraId="09452558" w14:textId="77777777" w:rsidR="0072621E" w:rsidRDefault="0072621E">
      <w:pPr>
        <w:spacing w:line="200" w:lineRule="exact"/>
        <w:rPr>
          <w:sz w:val="20"/>
          <w:szCs w:val="20"/>
        </w:rPr>
      </w:pPr>
    </w:p>
    <w:p w14:paraId="3CB65139" w14:textId="77777777" w:rsidR="0072621E" w:rsidRDefault="0072621E">
      <w:pPr>
        <w:spacing w:line="200" w:lineRule="exact"/>
        <w:rPr>
          <w:sz w:val="20"/>
          <w:szCs w:val="20"/>
        </w:rPr>
      </w:pPr>
    </w:p>
    <w:p w14:paraId="3956DC26" w14:textId="77777777" w:rsidR="0072621E" w:rsidRDefault="0072621E">
      <w:pPr>
        <w:spacing w:line="200" w:lineRule="exact"/>
        <w:rPr>
          <w:sz w:val="20"/>
          <w:szCs w:val="20"/>
        </w:rPr>
      </w:pPr>
    </w:p>
    <w:p w14:paraId="54487745" w14:textId="77777777" w:rsidR="0072621E" w:rsidRDefault="0072621E">
      <w:pPr>
        <w:spacing w:line="200" w:lineRule="exact"/>
        <w:rPr>
          <w:sz w:val="20"/>
          <w:szCs w:val="20"/>
        </w:rPr>
      </w:pPr>
    </w:p>
    <w:p w14:paraId="7B146742" w14:textId="77777777" w:rsidR="0072621E" w:rsidRDefault="0072621E">
      <w:pPr>
        <w:spacing w:line="200" w:lineRule="exact"/>
        <w:rPr>
          <w:sz w:val="20"/>
          <w:szCs w:val="20"/>
        </w:rPr>
      </w:pPr>
    </w:p>
    <w:p w14:paraId="58CA3CF8" w14:textId="77777777" w:rsidR="0072621E" w:rsidRDefault="0072621E">
      <w:pPr>
        <w:spacing w:line="200" w:lineRule="exact"/>
        <w:rPr>
          <w:sz w:val="20"/>
          <w:szCs w:val="20"/>
        </w:rPr>
      </w:pPr>
    </w:p>
    <w:p w14:paraId="6191E8CF" w14:textId="77777777" w:rsidR="0072621E" w:rsidRDefault="0072621E">
      <w:pPr>
        <w:spacing w:line="200" w:lineRule="exact"/>
        <w:rPr>
          <w:sz w:val="20"/>
          <w:szCs w:val="20"/>
        </w:rPr>
      </w:pPr>
    </w:p>
    <w:p w14:paraId="359D2A90" w14:textId="77777777" w:rsidR="0072621E" w:rsidRDefault="0072621E">
      <w:pPr>
        <w:spacing w:line="200" w:lineRule="exact"/>
        <w:rPr>
          <w:sz w:val="20"/>
          <w:szCs w:val="20"/>
        </w:rPr>
      </w:pPr>
    </w:p>
    <w:p w14:paraId="69769639" w14:textId="77777777" w:rsidR="0072621E" w:rsidRDefault="0072621E">
      <w:pPr>
        <w:spacing w:line="200" w:lineRule="exact"/>
        <w:rPr>
          <w:sz w:val="20"/>
          <w:szCs w:val="20"/>
        </w:rPr>
      </w:pPr>
    </w:p>
    <w:p w14:paraId="056E0697" w14:textId="77777777" w:rsidR="0072621E" w:rsidRDefault="0072621E">
      <w:pPr>
        <w:spacing w:line="200" w:lineRule="exact"/>
        <w:rPr>
          <w:sz w:val="20"/>
          <w:szCs w:val="20"/>
        </w:rPr>
      </w:pPr>
    </w:p>
    <w:p w14:paraId="68FF8853" w14:textId="77777777" w:rsidR="0072621E" w:rsidRDefault="0072621E">
      <w:pPr>
        <w:spacing w:line="200" w:lineRule="exact"/>
        <w:rPr>
          <w:sz w:val="20"/>
          <w:szCs w:val="20"/>
        </w:rPr>
      </w:pPr>
    </w:p>
    <w:p w14:paraId="2E1DBE35" w14:textId="77777777" w:rsidR="0072621E" w:rsidRDefault="0072621E">
      <w:pPr>
        <w:spacing w:line="200" w:lineRule="exact"/>
        <w:rPr>
          <w:sz w:val="20"/>
          <w:szCs w:val="20"/>
        </w:rPr>
      </w:pPr>
    </w:p>
    <w:p w14:paraId="4616B9DD" w14:textId="77777777" w:rsidR="0072621E" w:rsidRDefault="0072621E">
      <w:pPr>
        <w:spacing w:line="200" w:lineRule="exact"/>
        <w:rPr>
          <w:sz w:val="20"/>
          <w:szCs w:val="20"/>
        </w:rPr>
      </w:pPr>
    </w:p>
    <w:p w14:paraId="70E53F7B" w14:textId="77777777" w:rsidR="0072621E" w:rsidRDefault="0072621E">
      <w:pPr>
        <w:spacing w:line="200" w:lineRule="exact"/>
        <w:rPr>
          <w:sz w:val="20"/>
          <w:szCs w:val="20"/>
        </w:rPr>
      </w:pPr>
    </w:p>
    <w:p w14:paraId="25C1369D" w14:textId="77777777" w:rsidR="0072621E" w:rsidRDefault="0072621E">
      <w:pPr>
        <w:spacing w:line="260" w:lineRule="exact"/>
        <w:rPr>
          <w:sz w:val="20"/>
          <w:szCs w:val="20"/>
        </w:rPr>
      </w:pPr>
    </w:p>
    <w:p w14:paraId="0058F24A" w14:textId="77777777" w:rsidR="0072621E" w:rsidRDefault="00000000">
      <w:pPr>
        <w:spacing w:line="275" w:lineRule="auto"/>
        <w:ind w:left="20" w:firstLine="283"/>
        <w:jc w:val="both"/>
        <w:rPr>
          <w:sz w:val="20"/>
          <w:szCs w:val="20"/>
        </w:rPr>
      </w:pPr>
      <w:r>
        <w:rPr>
          <w:rFonts w:ascii="Arial" w:eastAsia="Arial" w:hAnsi="Arial" w:cs="Arial"/>
          <w:color w:val="231F20"/>
          <w:sz w:val="19"/>
          <w:szCs w:val="19"/>
        </w:rPr>
        <w:t>Almost without noticing it, from joyous photographs showing Jewish youth, pre-war jazz bands, women sports Hazena teams, with ladies wearing now comic clothes, we move on to - wars. In a com-plex, although summarized, collection of photographs we see the participation of Jews in the Balkan wars (the wars Serbia waged against the Turks and Bulgarians for the liberation of the then southern Serbia, later Macedonia) in the period 1912 -1913, and also during the World War One, 1914 – 1918. The World War One was especially tragic for the Serbian people and its army, although Serbia came tri-umphant out of the war. It was exactly this tragic period that resulted in closer links between the Serbs and the Jews who, as citizens of Serbia, although of “the Moses’ religion” (many Jews declared them-selves as “Serbs of Moses’ religion”) demonstrated strong loyalty, dedication and courage. Many Jews were decorated for their contribution by medals of courage and some also received the prize of Karad-jordje’s star, the most prestigious award in this category.</w:t>
      </w:r>
    </w:p>
    <w:p w14:paraId="6F53BEC5" w14:textId="77777777" w:rsidR="0072621E" w:rsidRDefault="0072621E">
      <w:pPr>
        <w:spacing w:line="200" w:lineRule="exact"/>
        <w:rPr>
          <w:sz w:val="20"/>
          <w:szCs w:val="20"/>
        </w:rPr>
      </w:pPr>
    </w:p>
    <w:p w14:paraId="7ACA8D1E" w14:textId="77777777" w:rsidR="0072621E" w:rsidRDefault="0072621E">
      <w:pPr>
        <w:spacing w:line="344" w:lineRule="exact"/>
        <w:rPr>
          <w:sz w:val="20"/>
          <w:szCs w:val="20"/>
        </w:rPr>
      </w:pPr>
    </w:p>
    <w:p w14:paraId="4794A25F" w14:textId="77777777" w:rsidR="0072621E" w:rsidRDefault="00000000">
      <w:pPr>
        <w:spacing w:line="305" w:lineRule="auto"/>
        <w:ind w:left="20" w:right="4340" w:firstLine="63"/>
        <w:jc w:val="both"/>
        <w:rPr>
          <w:sz w:val="20"/>
          <w:szCs w:val="20"/>
        </w:rPr>
      </w:pPr>
      <w:r>
        <w:rPr>
          <w:noProof/>
          <w:sz w:val="1"/>
          <w:szCs w:val="1"/>
        </w:rPr>
        <w:drawing>
          <wp:inline distT="0" distB="0" distL="0" distR="0" wp14:anchorId="04944757" wp14:editId="478194F8">
            <wp:extent cx="187960" cy="2476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srcRect/>
                    <a:stretch>
                      <a:fillRect/>
                    </a:stretch>
                  </pic:blipFill>
                  <pic:spPr bwMode="auto">
                    <a:xfrm>
                      <a:off x="0" y="0"/>
                      <a:ext cx="187960" cy="247650"/>
                    </a:xfrm>
                    <a:prstGeom prst="rect">
                      <a:avLst/>
                    </a:prstGeom>
                    <a:noFill/>
                    <a:ln>
                      <a:noFill/>
                    </a:ln>
                  </pic:spPr>
                </pic:pic>
              </a:graphicData>
            </a:graphic>
          </wp:inline>
        </w:drawing>
      </w:r>
      <w:r>
        <w:rPr>
          <w:rFonts w:ascii="Arial" w:eastAsia="Arial" w:hAnsi="Arial" w:cs="Arial"/>
          <w:color w:val="231F20"/>
          <w:sz w:val="18"/>
          <w:szCs w:val="18"/>
        </w:rPr>
        <w:t xml:space="preserve"> Serbian Jews – soldiers, officers and other participants in the Balkan wars and in the World War One, 1912 – 1918. To the left: a group photo-graph of Belgrade Jews near Edrine (the Second Balkan War against Bulgaria) 1913; Jewish offi-cers on horseback, Benko Davico and Mosa Amar; six individual photographs in a series – David Amar, Isak De Majo, Mosa Pinto, Dr Isak Hercog, Hajim Davico, and Jovan Mandil. In the middle a collection of six photographs: Neti Munk, Binja Daniti, Salom Ruso, Dr Avram josif Vinaver, Dr</w:t>
      </w:r>
    </w:p>
    <w:p w14:paraId="2C25F4B3" w14:textId="77777777" w:rsidR="0072621E" w:rsidRDefault="00000000">
      <w:pPr>
        <w:spacing w:line="20" w:lineRule="exact"/>
        <w:rPr>
          <w:sz w:val="20"/>
          <w:szCs w:val="20"/>
        </w:rPr>
      </w:pPr>
      <w:r>
        <w:rPr>
          <w:noProof/>
          <w:sz w:val="20"/>
          <w:szCs w:val="20"/>
        </w:rPr>
        <w:drawing>
          <wp:anchor distT="0" distB="0" distL="114300" distR="114300" simplePos="0" relativeHeight="251653120" behindDoc="1" locked="0" layoutInCell="0" allowOverlap="1" wp14:anchorId="513CC90E" wp14:editId="23FA0B8F">
            <wp:simplePos x="0" y="0"/>
            <wp:positionH relativeFrom="column">
              <wp:posOffset>2804160</wp:posOffset>
            </wp:positionH>
            <wp:positionV relativeFrom="paragraph">
              <wp:posOffset>-1818640</wp:posOffset>
            </wp:positionV>
            <wp:extent cx="2617470" cy="181356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srcRect/>
                    <a:stretch>
                      <a:fillRect/>
                    </a:stretch>
                  </pic:blipFill>
                  <pic:spPr bwMode="auto">
                    <a:xfrm>
                      <a:off x="0" y="0"/>
                      <a:ext cx="2617470" cy="1813560"/>
                    </a:xfrm>
                    <a:prstGeom prst="rect">
                      <a:avLst/>
                    </a:prstGeom>
                    <a:noFill/>
                  </pic:spPr>
                </pic:pic>
              </a:graphicData>
            </a:graphic>
          </wp:anchor>
        </w:drawing>
      </w:r>
    </w:p>
    <w:p w14:paraId="472936DE" w14:textId="77777777" w:rsidR="0072621E" w:rsidRDefault="0072621E">
      <w:pPr>
        <w:sectPr w:rsidR="0072621E" w:rsidSect="00D54154">
          <w:pgSz w:w="9980" w:h="14173"/>
          <w:pgMar w:top="520" w:right="738" w:bottom="133" w:left="720" w:header="0" w:footer="0" w:gutter="0"/>
          <w:cols w:space="720" w:equalWidth="0">
            <w:col w:w="8520"/>
          </w:cols>
        </w:sectPr>
      </w:pPr>
    </w:p>
    <w:tbl>
      <w:tblPr>
        <w:tblW w:w="0" w:type="auto"/>
        <w:tblLayout w:type="fixed"/>
        <w:tblCellMar>
          <w:left w:w="0" w:type="dxa"/>
          <w:right w:w="0" w:type="dxa"/>
        </w:tblCellMar>
        <w:tblLook w:val="04A0" w:firstRow="1" w:lastRow="0" w:firstColumn="1" w:lastColumn="0" w:noHBand="0" w:noVBand="1"/>
      </w:tblPr>
      <w:tblGrid>
        <w:gridCol w:w="8100"/>
        <w:gridCol w:w="460"/>
        <w:gridCol w:w="20"/>
      </w:tblGrid>
      <w:tr w:rsidR="0072621E" w14:paraId="3754B8E6" w14:textId="77777777">
        <w:trPr>
          <w:trHeight w:val="368"/>
        </w:trPr>
        <w:tc>
          <w:tcPr>
            <w:tcW w:w="8100" w:type="dxa"/>
            <w:vMerge w:val="restart"/>
            <w:vAlign w:val="bottom"/>
          </w:tcPr>
          <w:p w14:paraId="132AB333" w14:textId="77777777" w:rsidR="0072621E" w:rsidRDefault="00000000">
            <w:pPr>
              <w:ind w:left="20"/>
              <w:rPr>
                <w:sz w:val="20"/>
                <w:szCs w:val="20"/>
              </w:rPr>
            </w:pPr>
            <w:bookmarkStart w:id="16" w:name="page17"/>
            <w:bookmarkEnd w:id="16"/>
            <w:r>
              <w:rPr>
                <w:rFonts w:ascii="Arial" w:eastAsia="Arial" w:hAnsi="Arial" w:cs="Arial"/>
                <w:b/>
                <w:bCs/>
                <w:i/>
                <w:iCs/>
                <w:color w:val="ACBEC7"/>
                <w:sz w:val="18"/>
                <w:szCs w:val="18"/>
              </w:rPr>
              <w:lastRenderedPageBreak/>
              <w:t>The Federation of Jewish Communities of Serbia</w:t>
            </w:r>
          </w:p>
        </w:tc>
        <w:tc>
          <w:tcPr>
            <w:tcW w:w="460" w:type="dxa"/>
            <w:vAlign w:val="bottom"/>
          </w:tcPr>
          <w:p w14:paraId="6829691E" w14:textId="77777777" w:rsidR="0072621E" w:rsidRDefault="00000000">
            <w:pPr>
              <w:jc w:val="right"/>
              <w:rPr>
                <w:sz w:val="20"/>
                <w:szCs w:val="20"/>
              </w:rPr>
            </w:pPr>
            <w:r>
              <w:rPr>
                <w:rFonts w:ascii="Arial" w:eastAsia="Arial" w:hAnsi="Arial" w:cs="Arial"/>
                <w:color w:val="ACBEC7"/>
                <w:sz w:val="32"/>
                <w:szCs w:val="32"/>
              </w:rPr>
              <w:t>19</w:t>
            </w:r>
          </w:p>
        </w:tc>
        <w:tc>
          <w:tcPr>
            <w:tcW w:w="0" w:type="dxa"/>
            <w:vAlign w:val="bottom"/>
          </w:tcPr>
          <w:p w14:paraId="17B28994" w14:textId="77777777" w:rsidR="0072621E" w:rsidRDefault="0072621E">
            <w:pPr>
              <w:rPr>
                <w:sz w:val="1"/>
                <w:szCs w:val="1"/>
              </w:rPr>
            </w:pPr>
          </w:p>
        </w:tc>
      </w:tr>
      <w:tr w:rsidR="0072621E" w14:paraId="04847433" w14:textId="77777777">
        <w:trPr>
          <w:trHeight w:val="54"/>
        </w:trPr>
        <w:tc>
          <w:tcPr>
            <w:tcW w:w="8100" w:type="dxa"/>
            <w:vMerge/>
            <w:tcBorders>
              <w:bottom w:val="single" w:sz="8" w:space="0" w:color="3E8AAF"/>
            </w:tcBorders>
            <w:vAlign w:val="bottom"/>
          </w:tcPr>
          <w:p w14:paraId="484629FE" w14:textId="77777777" w:rsidR="0072621E" w:rsidRDefault="0072621E">
            <w:pPr>
              <w:rPr>
                <w:sz w:val="4"/>
                <w:szCs w:val="4"/>
              </w:rPr>
            </w:pPr>
          </w:p>
        </w:tc>
        <w:tc>
          <w:tcPr>
            <w:tcW w:w="460" w:type="dxa"/>
            <w:vAlign w:val="bottom"/>
          </w:tcPr>
          <w:p w14:paraId="46C5D854" w14:textId="77777777" w:rsidR="0072621E" w:rsidRDefault="0072621E">
            <w:pPr>
              <w:rPr>
                <w:sz w:val="4"/>
                <w:szCs w:val="4"/>
              </w:rPr>
            </w:pPr>
          </w:p>
        </w:tc>
        <w:tc>
          <w:tcPr>
            <w:tcW w:w="0" w:type="dxa"/>
            <w:vAlign w:val="bottom"/>
          </w:tcPr>
          <w:p w14:paraId="2F08ED4D" w14:textId="77777777" w:rsidR="0072621E" w:rsidRDefault="0072621E">
            <w:pPr>
              <w:rPr>
                <w:sz w:val="1"/>
                <w:szCs w:val="1"/>
              </w:rPr>
            </w:pPr>
          </w:p>
        </w:tc>
      </w:tr>
    </w:tbl>
    <w:p w14:paraId="686A781B" w14:textId="77777777" w:rsidR="0072621E" w:rsidRDefault="00000000">
      <w:pPr>
        <w:spacing w:line="20" w:lineRule="exact"/>
        <w:rPr>
          <w:sz w:val="20"/>
          <w:szCs w:val="20"/>
        </w:rPr>
      </w:pPr>
      <w:r>
        <w:rPr>
          <w:noProof/>
          <w:sz w:val="20"/>
          <w:szCs w:val="20"/>
        </w:rPr>
        <w:drawing>
          <wp:anchor distT="0" distB="0" distL="114300" distR="114300" simplePos="0" relativeHeight="251654144" behindDoc="1" locked="0" layoutInCell="0" allowOverlap="1" wp14:anchorId="4A9A2EE3" wp14:editId="18058E50">
            <wp:simplePos x="0" y="0"/>
            <wp:positionH relativeFrom="column">
              <wp:posOffset>5060950</wp:posOffset>
            </wp:positionH>
            <wp:positionV relativeFrom="paragraph">
              <wp:posOffset>-98425</wp:posOffset>
            </wp:positionV>
            <wp:extent cx="144145" cy="18923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srcRect/>
                    <a:stretch>
                      <a:fillRect/>
                    </a:stretch>
                  </pic:blipFill>
                  <pic:spPr bwMode="auto">
                    <a:xfrm>
                      <a:off x="0" y="0"/>
                      <a:ext cx="144145" cy="189230"/>
                    </a:xfrm>
                    <a:prstGeom prst="rect">
                      <a:avLst/>
                    </a:prstGeom>
                    <a:noFill/>
                  </pic:spPr>
                </pic:pic>
              </a:graphicData>
            </a:graphic>
          </wp:anchor>
        </w:drawing>
      </w:r>
    </w:p>
    <w:p w14:paraId="578E8AC2" w14:textId="77777777" w:rsidR="0072621E" w:rsidRDefault="0072621E">
      <w:pPr>
        <w:spacing w:line="200" w:lineRule="exact"/>
        <w:rPr>
          <w:sz w:val="20"/>
          <w:szCs w:val="20"/>
        </w:rPr>
      </w:pPr>
    </w:p>
    <w:p w14:paraId="126E2459" w14:textId="77777777" w:rsidR="0072621E" w:rsidRDefault="0072621E">
      <w:pPr>
        <w:spacing w:line="213" w:lineRule="exact"/>
        <w:rPr>
          <w:sz w:val="20"/>
          <w:szCs w:val="20"/>
        </w:rPr>
      </w:pPr>
    </w:p>
    <w:p w14:paraId="26752514" w14:textId="77777777" w:rsidR="0072621E" w:rsidRDefault="00000000">
      <w:pPr>
        <w:spacing w:line="323" w:lineRule="auto"/>
        <w:ind w:left="20" w:right="20"/>
        <w:jc w:val="both"/>
        <w:rPr>
          <w:sz w:val="20"/>
          <w:szCs w:val="20"/>
        </w:rPr>
      </w:pPr>
      <w:r>
        <w:rPr>
          <w:rFonts w:ascii="Arial" w:eastAsia="Arial" w:hAnsi="Arial" w:cs="Arial"/>
          <w:color w:val="231F20"/>
          <w:sz w:val="18"/>
          <w:szCs w:val="18"/>
        </w:rPr>
        <w:t>Natan Tajtacak, and Leon Lebl. To the right: copies of photographs: a commemoration of Serbian and Jewish doctors and pharmacists participating in the wars of 1912 – 1918, and a monument to Jewish soldiers in the period 1912 – 1918, located in the active Jewish (Sephardic) cemetery in Belgrade.</w:t>
      </w:r>
    </w:p>
    <w:p w14:paraId="771C3353" w14:textId="77777777" w:rsidR="0072621E" w:rsidRDefault="0072621E">
      <w:pPr>
        <w:spacing w:line="204" w:lineRule="exact"/>
        <w:rPr>
          <w:sz w:val="20"/>
          <w:szCs w:val="20"/>
        </w:rPr>
      </w:pPr>
    </w:p>
    <w:p w14:paraId="0FE9E6CC" w14:textId="77777777" w:rsidR="0072621E" w:rsidRDefault="00000000">
      <w:pPr>
        <w:spacing w:line="288" w:lineRule="auto"/>
        <w:ind w:left="20" w:right="20" w:firstLine="283"/>
        <w:jc w:val="both"/>
        <w:rPr>
          <w:sz w:val="20"/>
          <w:szCs w:val="20"/>
        </w:rPr>
      </w:pPr>
      <w:r>
        <w:rPr>
          <w:rFonts w:ascii="Arial" w:eastAsia="Arial" w:hAnsi="Arial" w:cs="Arial"/>
          <w:color w:val="231F20"/>
          <w:sz w:val="19"/>
          <w:szCs w:val="19"/>
        </w:rPr>
        <w:t>After the end of World War One, the Kingdom of Serbs, Croats and Slovenes was established and in 1929 it became the Kingdom of Yugoslavia. The Kingdom strived to develop the economy and ensure peace. However, a period of peace in this part of the world was not equaled by peace elsewhere in the world. Great economic crises of the 1930’s and the increase of anti-Semitism and all forms of xenopho-bia and chauvinism, resulted in the growth of Nazism and the Hitler coming to power in Germany in 1933. While the Nazi ideology was becoming a huge threat to the world, certain social groups in Yu-goslavia, mostly workers and the educated youth, dissatisfied with the politics of the Kingdom and the manipulation of the people, turned towards communist ideologies. The basically humane, noble and protective idea of communism attracted increasing numbers of people, among them a relatively high number of Yugoslav Jews.</w:t>
      </w:r>
    </w:p>
    <w:p w14:paraId="1B47EC77" w14:textId="77777777" w:rsidR="0072621E" w:rsidRDefault="00000000">
      <w:pPr>
        <w:spacing w:line="20" w:lineRule="exact"/>
        <w:rPr>
          <w:sz w:val="20"/>
          <w:szCs w:val="20"/>
        </w:rPr>
      </w:pPr>
      <w:r>
        <w:rPr>
          <w:noProof/>
          <w:sz w:val="20"/>
          <w:szCs w:val="20"/>
        </w:rPr>
        <w:drawing>
          <wp:anchor distT="0" distB="0" distL="114300" distR="114300" simplePos="0" relativeHeight="251655168" behindDoc="1" locked="0" layoutInCell="0" allowOverlap="1" wp14:anchorId="2831505B" wp14:editId="06E47CDE">
            <wp:simplePos x="0" y="0"/>
            <wp:positionH relativeFrom="column">
              <wp:posOffset>-23495</wp:posOffset>
            </wp:positionH>
            <wp:positionV relativeFrom="paragraph">
              <wp:posOffset>113665</wp:posOffset>
            </wp:positionV>
            <wp:extent cx="5445760" cy="288163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a:srcRect/>
                    <a:stretch>
                      <a:fillRect/>
                    </a:stretch>
                  </pic:blipFill>
                  <pic:spPr bwMode="auto">
                    <a:xfrm>
                      <a:off x="0" y="0"/>
                      <a:ext cx="5445760" cy="2881630"/>
                    </a:xfrm>
                    <a:prstGeom prst="rect">
                      <a:avLst/>
                    </a:prstGeom>
                    <a:noFill/>
                  </pic:spPr>
                </pic:pic>
              </a:graphicData>
            </a:graphic>
          </wp:anchor>
        </w:drawing>
      </w:r>
    </w:p>
    <w:p w14:paraId="3147483B" w14:textId="77777777" w:rsidR="0072621E" w:rsidRDefault="0072621E">
      <w:pPr>
        <w:spacing w:line="200" w:lineRule="exact"/>
        <w:rPr>
          <w:sz w:val="20"/>
          <w:szCs w:val="20"/>
        </w:rPr>
      </w:pPr>
    </w:p>
    <w:p w14:paraId="16AABF5A" w14:textId="77777777" w:rsidR="0072621E" w:rsidRDefault="0072621E">
      <w:pPr>
        <w:spacing w:line="200" w:lineRule="exact"/>
        <w:rPr>
          <w:sz w:val="20"/>
          <w:szCs w:val="20"/>
        </w:rPr>
      </w:pPr>
    </w:p>
    <w:p w14:paraId="2F7B90DA" w14:textId="77777777" w:rsidR="0072621E" w:rsidRDefault="0072621E">
      <w:pPr>
        <w:spacing w:line="200" w:lineRule="exact"/>
        <w:rPr>
          <w:sz w:val="20"/>
          <w:szCs w:val="20"/>
        </w:rPr>
      </w:pPr>
    </w:p>
    <w:p w14:paraId="3270B4AB" w14:textId="77777777" w:rsidR="0072621E" w:rsidRDefault="0072621E">
      <w:pPr>
        <w:spacing w:line="200" w:lineRule="exact"/>
        <w:rPr>
          <w:sz w:val="20"/>
          <w:szCs w:val="20"/>
        </w:rPr>
      </w:pPr>
    </w:p>
    <w:p w14:paraId="28CFC3D0" w14:textId="77777777" w:rsidR="0072621E" w:rsidRDefault="0072621E">
      <w:pPr>
        <w:spacing w:line="200" w:lineRule="exact"/>
        <w:rPr>
          <w:sz w:val="20"/>
          <w:szCs w:val="20"/>
        </w:rPr>
      </w:pPr>
    </w:p>
    <w:p w14:paraId="4597C52C" w14:textId="77777777" w:rsidR="0072621E" w:rsidRDefault="0072621E">
      <w:pPr>
        <w:spacing w:line="200" w:lineRule="exact"/>
        <w:rPr>
          <w:sz w:val="20"/>
          <w:szCs w:val="20"/>
        </w:rPr>
      </w:pPr>
    </w:p>
    <w:p w14:paraId="6A74152E" w14:textId="77777777" w:rsidR="0072621E" w:rsidRDefault="0072621E">
      <w:pPr>
        <w:spacing w:line="200" w:lineRule="exact"/>
        <w:rPr>
          <w:sz w:val="20"/>
          <w:szCs w:val="20"/>
        </w:rPr>
      </w:pPr>
    </w:p>
    <w:p w14:paraId="025D6AA5" w14:textId="77777777" w:rsidR="0072621E" w:rsidRDefault="0072621E">
      <w:pPr>
        <w:spacing w:line="200" w:lineRule="exact"/>
        <w:rPr>
          <w:sz w:val="20"/>
          <w:szCs w:val="20"/>
        </w:rPr>
      </w:pPr>
    </w:p>
    <w:p w14:paraId="54D0E2C1" w14:textId="77777777" w:rsidR="0072621E" w:rsidRDefault="0072621E">
      <w:pPr>
        <w:spacing w:line="200" w:lineRule="exact"/>
        <w:rPr>
          <w:sz w:val="20"/>
          <w:szCs w:val="20"/>
        </w:rPr>
      </w:pPr>
    </w:p>
    <w:p w14:paraId="6C97E366" w14:textId="77777777" w:rsidR="0072621E" w:rsidRDefault="0072621E">
      <w:pPr>
        <w:spacing w:line="200" w:lineRule="exact"/>
        <w:rPr>
          <w:sz w:val="20"/>
          <w:szCs w:val="20"/>
        </w:rPr>
      </w:pPr>
    </w:p>
    <w:p w14:paraId="19FBB65E" w14:textId="77777777" w:rsidR="0072621E" w:rsidRDefault="0072621E">
      <w:pPr>
        <w:spacing w:line="200" w:lineRule="exact"/>
        <w:rPr>
          <w:sz w:val="20"/>
          <w:szCs w:val="20"/>
        </w:rPr>
      </w:pPr>
    </w:p>
    <w:p w14:paraId="689006CB" w14:textId="77777777" w:rsidR="0072621E" w:rsidRDefault="0072621E">
      <w:pPr>
        <w:spacing w:line="200" w:lineRule="exact"/>
        <w:rPr>
          <w:sz w:val="20"/>
          <w:szCs w:val="20"/>
        </w:rPr>
      </w:pPr>
    </w:p>
    <w:p w14:paraId="786180FF" w14:textId="77777777" w:rsidR="0072621E" w:rsidRDefault="0072621E">
      <w:pPr>
        <w:spacing w:line="200" w:lineRule="exact"/>
        <w:rPr>
          <w:sz w:val="20"/>
          <w:szCs w:val="20"/>
        </w:rPr>
      </w:pPr>
    </w:p>
    <w:p w14:paraId="4F9E9C04" w14:textId="77777777" w:rsidR="0072621E" w:rsidRDefault="0072621E">
      <w:pPr>
        <w:spacing w:line="200" w:lineRule="exact"/>
        <w:rPr>
          <w:sz w:val="20"/>
          <w:szCs w:val="20"/>
        </w:rPr>
      </w:pPr>
    </w:p>
    <w:p w14:paraId="12D41627" w14:textId="77777777" w:rsidR="0072621E" w:rsidRDefault="0072621E">
      <w:pPr>
        <w:spacing w:line="200" w:lineRule="exact"/>
        <w:rPr>
          <w:sz w:val="20"/>
          <w:szCs w:val="20"/>
        </w:rPr>
      </w:pPr>
    </w:p>
    <w:p w14:paraId="6D62A1B1" w14:textId="77777777" w:rsidR="0072621E" w:rsidRDefault="0072621E">
      <w:pPr>
        <w:spacing w:line="200" w:lineRule="exact"/>
        <w:rPr>
          <w:sz w:val="20"/>
          <w:szCs w:val="20"/>
        </w:rPr>
      </w:pPr>
    </w:p>
    <w:p w14:paraId="7BE20719" w14:textId="77777777" w:rsidR="0072621E" w:rsidRDefault="0072621E">
      <w:pPr>
        <w:spacing w:line="200" w:lineRule="exact"/>
        <w:rPr>
          <w:sz w:val="20"/>
          <w:szCs w:val="20"/>
        </w:rPr>
      </w:pPr>
    </w:p>
    <w:p w14:paraId="29373767" w14:textId="77777777" w:rsidR="0072621E" w:rsidRDefault="0072621E">
      <w:pPr>
        <w:spacing w:line="200" w:lineRule="exact"/>
        <w:rPr>
          <w:sz w:val="20"/>
          <w:szCs w:val="20"/>
        </w:rPr>
      </w:pPr>
    </w:p>
    <w:p w14:paraId="465544DB" w14:textId="77777777" w:rsidR="0072621E" w:rsidRDefault="0072621E">
      <w:pPr>
        <w:spacing w:line="200" w:lineRule="exact"/>
        <w:rPr>
          <w:sz w:val="20"/>
          <w:szCs w:val="20"/>
        </w:rPr>
      </w:pPr>
    </w:p>
    <w:p w14:paraId="503F689D" w14:textId="77777777" w:rsidR="0072621E" w:rsidRDefault="0072621E">
      <w:pPr>
        <w:spacing w:line="200" w:lineRule="exact"/>
        <w:rPr>
          <w:sz w:val="20"/>
          <w:szCs w:val="20"/>
        </w:rPr>
      </w:pPr>
    </w:p>
    <w:p w14:paraId="2B9D2DD2" w14:textId="77777777" w:rsidR="0072621E" w:rsidRDefault="0072621E">
      <w:pPr>
        <w:spacing w:line="200" w:lineRule="exact"/>
        <w:rPr>
          <w:sz w:val="20"/>
          <w:szCs w:val="20"/>
        </w:rPr>
      </w:pPr>
    </w:p>
    <w:p w14:paraId="47F3A283" w14:textId="77777777" w:rsidR="0072621E" w:rsidRDefault="0072621E">
      <w:pPr>
        <w:spacing w:line="376" w:lineRule="exact"/>
        <w:rPr>
          <w:sz w:val="20"/>
          <w:szCs w:val="20"/>
        </w:rPr>
      </w:pPr>
    </w:p>
    <w:p w14:paraId="68AE5188" w14:textId="77777777" w:rsidR="0072621E" w:rsidRDefault="00000000">
      <w:pPr>
        <w:spacing w:line="263" w:lineRule="auto"/>
        <w:ind w:left="20" w:right="20" w:hanging="66"/>
        <w:jc w:val="both"/>
        <w:rPr>
          <w:sz w:val="20"/>
          <w:szCs w:val="20"/>
        </w:rPr>
      </w:pPr>
      <w:r>
        <w:rPr>
          <w:noProof/>
          <w:sz w:val="1"/>
          <w:szCs w:val="1"/>
        </w:rPr>
        <w:drawing>
          <wp:inline distT="0" distB="0" distL="0" distR="0" wp14:anchorId="069700E8" wp14:editId="6A0A76DB">
            <wp:extent cx="247015" cy="1358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srcRect/>
                    <a:stretch>
                      <a:fillRect/>
                    </a:stretch>
                  </pic:blipFill>
                  <pic:spPr bwMode="auto">
                    <a:xfrm>
                      <a:off x="0" y="0"/>
                      <a:ext cx="247015" cy="135890"/>
                    </a:xfrm>
                    <a:prstGeom prst="rect">
                      <a:avLst/>
                    </a:prstGeom>
                    <a:noFill/>
                    <a:ln>
                      <a:noFill/>
                    </a:ln>
                  </pic:spPr>
                </pic:pic>
              </a:graphicData>
            </a:graphic>
          </wp:inline>
        </w:drawing>
      </w:r>
      <w:r>
        <w:rPr>
          <w:rFonts w:ascii="Arial" w:eastAsia="Arial" w:hAnsi="Arial" w:cs="Arial"/>
          <w:color w:val="231F20"/>
        </w:rPr>
        <w:t xml:space="preserve"> The left panel shows group photographs of young Jews in the period between the two wars, who were to join the Partisan movement in 1941. Up, the youth of Hashomer Hazair in Belgrade; down: the Jewish workers’ society “Matatja”.</w:t>
      </w:r>
    </w:p>
    <w:p w14:paraId="027AB55D" w14:textId="77777777" w:rsidR="0072621E" w:rsidRDefault="0072621E">
      <w:pPr>
        <w:spacing w:line="3" w:lineRule="exact"/>
        <w:rPr>
          <w:sz w:val="20"/>
          <w:szCs w:val="20"/>
        </w:rPr>
      </w:pPr>
    </w:p>
    <w:p w14:paraId="388C53ED" w14:textId="77777777" w:rsidR="0072621E" w:rsidRDefault="00000000">
      <w:pPr>
        <w:spacing w:line="239" w:lineRule="auto"/>
        <w:ind w:left="20" w:right="20" w:firstLine="283"/>
        <w:rPr>
          <w:sz w:val="20"/>
          <w:szCs w:val="20"/>
        </w:rPr>
      </w:pPr>
      <w:r>
        <w:rPr>
          <w:rFonts w:ascii="Arial" w:eastAsia="Arial" w:hAnsi="Arial" w:cs="Arial"/>
          <w:color w:val="231F20"/>
        </w:rPr>
        <w:t>The panel to the right, Jewish intellectuals, communists, and those tries as political opponents. Mose Pijade in prison in 1934; up to the right, Haim and Leon</w:t>
      </w:r>
    </w:p>
    <w:p w14:paraId="7A7C8C34" w14:textId="77777777" w:rsidR="0072621E" w:rsidRDefault="00000000">
      <w:pPr>
        <w:spacing w:line="20" w:lineRule="exact"/>
        <w:rPr>
          <w:sz w:val="20"/>
          <w:szCs w:val="20"/>
        </w:rPr>
      </w:pPr>
      <w:r>
        <w:rPr>
          <w:noProof/>
          <w:sz w:val="20"/>
          <w:szCs w:val="20"/>
        </w:rPr>
        <w:drawing>
          <wp:anchor distT="0" distB="0" distL="114300" distR="114300" simplePos="0" relativeHeight="251656192" behindDoc="1" locked="0" layoutInCell="0" allowOverlap="1" wp14:anchorId="2E7EA0B4" wp14:editId="4AE7D781">
            <wp:simplePos x="0" y="0"/>
            <wp:positionH relativeFrom="column">
              <wp:posOffset>3814445</wp:posOffset>
            </wp:positionH>
            <wp:positionV relativeFrom="paragraph">
              <wp:posOffset>-75565</wp:posOffset>
            </wp:positionV>
            <wp:extent cx="1611630" cy="166687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a:srcRect/>
                    <a:stretch>
                      <a:fillRect/>
                    </a:stretch>
                  </pic:blipFill>
                  <pic:spPr bwMode="auto">
                    <a:xfrm>
                      <a:off x="0" y="0"/>
                      <a:ext cx="1611630" cy="1666875"/>
                    </a:xfrm>
                    <a:prstGeom prst="rect">
                      <a:avLst/>
                    </a:prstGeom>
                    <a:noFill/>
                  </pic:spPr>
                </pic:pic>
              </a:graphicData>
            </a:graphic>
          </wp:anchor>
        </w:drawing>
      </w:r>
    </w:p>
    <w:p w14:paraId="171BA752" w14:textId="77777777" w:rsidR="0072621E" w:rsidRDefault="00000000">
      <w:pPr>
        <w:spacing w:line="293" w:lineRule="auto"/>
        <w:ind w:left="20" w:right="2780"/>
        <w:jc w:val="both"/>
        <w:rPr>
          <w:sz w:val="20"/>
          <w:szCs w:val="20"/>
        </w:rPr>
      </w:pPr>
      <w:r>
        <w:rPr>
          <w:rFonts w:ascii="Arial" w:eastAsia="Arial" w:hAnsi="Arial" w:cs="Arial"/>
          <w:color w:val="231F20"/>
          <w:sz w:val="19"/>
          <w:szCs w:val="19"/>
        </w:rPr>
        <w:t>Samokovlija, photographs for police records; down to the left: a group photograph of Jewish political prisoners; to the right, individ-ual photographs of Pavle Bihalji and Rafael Batani; down; individual photographs of Dida De Majo, Olga Alkalaj, Magda Boskovic, Dr Adolf Singer, and a portrait drawing of Pavle Verthajm.</w:t>
      </w:r>
    </w:p>
    <w:p w14:paraId="1AEEB528" w14:textId="77777777" w:rsidR="0072621E" w:rsidRDefault="0072621E">
      <w:pPr>
        <w:spacing w:line="64" w:lineRule="exact"/>
        <w:rPr>
          <w:sz w:val="20"/>
          <w:szCs w:val="20"/>
        </w:rPr>
      </w:pPr>
    </w:p>
    <w:p w14:paraId="52A87421" w14:textId="77777777" w:rsidR="0072621E" w:rsidRDefault="00000000">
      <w:pPr>
        <w:spacing w:line="244" w:lineRule="auto"/>
        <w:ind w:left="20" w:right="2780" w:firstLine="27"/>
        <w:jc w:val="both"/>
        <w:rPr>
          <w:sz w:val="20"/>
          <w:szCs w:val="20"/>
        </w:rPr>
      </w:pPr>
      <w:r>
        <w:rPr>
          <w:noProof/>
          <w:sz w:val="1"/>
          <w:szCs w:val="1"/>
        </w:rPr>
        <w:drawing>
          <wp:inline distT="0" distB="0" distL="0" distR="0" wp14:anchorId="3B435FF5" wp14:editId="22C509A8">
            <wp:extent cx="187960" cy="2470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srcRect/>
                    <a:stretch>
                      <a:fillRect/>
                    </a:stretch>
                  </pic:blipFill>
                  <pic:spPr bwMode="auto">
                    <a:xfrm>
                      <a:off x="0" y="0"/>
                      <a:ext cx="187960" cy="247015"/>
                    </a:xfrm>
                    <a:prstGeom prst="rect">
                      <a:avLst/>
                    </a:prstGeom>
                    <a:noFill/>
                    <a:ln>
                      <a:noFill/>
                    </a:ln>
                  </pic:spPr>
                </pic:pic>
              </a:graphicData>
            </a:graphic>
          </wp:inline>
        </w:drawing>
      </w:r>
      <w:r>
        <w:rPr>
          <w:rFonts w:ascii="Arial" w:eastAsia="Arial" w:hAnsi="Arial" w:cs="Arial"/>
          <w:color w:val="231F20"/>
        </w:rPr>
        <w:t xml:space="preserve"> A collection of photographs and copies of documents dedicat-ed to Yugoslav Jews, communists and participants in the Spanish Civ-il War, 1936 – 1939.</w:t>
      </w:r>
    </w:p>
    <w:p w14:paraId="237C0376" w14:textId="77777777" w:rsidR="0072621E" w:rsidRDefault="0072621E">
      <w:pPr>
        <w:sectPr w:rsidR="0072621E" w:rsidSect="00D54154">
          <w:pgSz w:w="9980" w:h="14173"/>
          <w:pgMar w:top="494" w:right="718" w:bottom="281" w:left="720" w:header="0" w:footer="0" w:gutter="0"/>
          <w:cols w:space="720" w:equalWidth="0">
            <w:col w:w="8540"/>
          </w:cols>
        </w:sectPr>
      </w:pPr>
    </w:p>
    <w:p w14:paraId="679D87CD" w14:textId="77777777" w:rsidR="0072621E" w:rsidRDefault="00000000">
      <w:pPr>
        <w:rPr>
          <w:sz w:val="20"/>
          <w:szCs w:val="20"/>
        </w:rPr>
      </w:pPr>
      <w:bookmarkStart w:id="17" w:name="page18"/>
      <w:bookmarkEnd w:id="17"/>
      <w:r>
        <w:rPr>
          <w:rFonts w:ascii="Arial" w:eastAsia="Arial" w:hAnsi="Arial" w:cs="Arial"/>
          <w:color w:val="ACBEC7"/>
          <w:sz w:val="32"/>
          <w:szCs w:val="32"/>
        </w:rPr>
        <w:lastRenderedPageBreak/>
        <w:t xml:space="preserve">20 </w:t>
      </w:r>
      <w:r>
        <w:rPr>
          <w:noProof/>
          <w:sz w:val="1"/>
          <w:szCs w:val="1"/>
        </w:rPr>
        <w:drawing>
          <wp:inline distT="0" distB="0" distL="0" distR="0" wp14:anchorId="7C1028BA" wp14:editId="12F75857">
            <wp:extent cx="144145" cy="18923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srcRect/>
                    <a:stretch>
                      <a:fillRect/>
                    </a:stretch>
                  </pic:blipFill>
                  <pic:spPr bwMode="auto">
                    <a:xfrm>
                      <a:off x="0" y="0"/>
                      <a:ext cx="144145" cy="189230"/>
                    </a:xfrm>
                    <a:prstGeom prst="rect">
                      <a:avLst/>
                    </a:prstGeom>
                    <a:noFill/>
                    <a:ln>
                      <a:noFill/>
                    </a:ln>
                  </pic:spPr>
                </pic:pic>
              </a:graphicData>
            </a:graphic>
          </wp:inline>
        </w:drawing>
      </w:r>
      <w:r>
        <w:rPr>
          <w:rFonts w:ascii="Arial" w:eastAsia="Arial" w:hAnsi="Arial" w:cs="Arial"/>
          <w:b/>
          <w:bCs/>
          <w:color w:val="3E8AAF"/>
          <w:sz w:val="18"/>
          <w:szCs w:val="18"/>
        </w:rPr>
        <w:t xml:space="preserve">                                                        THE JEWISH HISTORICAL MUSEUM</w:t>
      </w:r>
    </w:p>
    <w:p w14:paraId="216FBDAF" w14:textId="77777777" w:rsidR="0072621E" w:rsidRDefault="00000000">
      <w:pPr>
        <w:spacing w:line="20" w:lineRule="exact"/>
        <w:rPr>
          <w:sz w:val="20"/>
          <w:szCs w:val="20"/>
        </w:rPr>
      </w:pPr>
      <w:r>
        <w:rPr>
          <w:noProof/>
          <w:sz w:val="20"/>
          <w:szCs w:val="20"/>
        </w:rPr>
        <w:drawing>
          <wp:anchor distT="0" distB="0" distL="114300" distR="114300" simplePos="0" relativeHeight="251657216" behindDoc="1" locked="0" layoutInCell="0" allowOverlap="1" wp14:anchorId="3604C352" wp14:editId="6FC5DFBA">
            <wp:simplePos x="0" y="0"/>
            <wp:positionH relativeFrom="column">
              <wp:posOffset>280670</wp:posOffset>
            </wp:positionH>
            <wp:positionV relativeFrom="paragraph">
              <wp:posOffset>-82550</wp:posOffset>
            </wp:positionV>
            <wp:extent cx="5140960" cy="508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srcRect/>
                    <a:stretch>
                      <a:fillRect/>
                    </a:stretch>
                  </pic:blipFill>
                  <pic:spPr bwMode="auto">
                    <a:xfrm>
                      <a:off x="0" y="0"/>
                      <a:ext cx="5140960" cy="5080"/>
                    </a:xfrm>
                    <a:prstGeom prst="rect">
                      <a:avLst/>
                    </a:prstGeom>
                    <a:noFill/>
                  </pic:spPr>
                </pic:pic>
              </a:graphicData>
            </a:graphic>
          </wp:anchor>
        </w:drawing>
      </w:r>
      <w:r>
        <w:rPr>
          <w:noProof/>
          <w:sz w:val="20"/>
          <w:szCs w:val="20"/>
        </w:rPr>
        <w:drawing>
          <wp:anchor distT="0" distB="0" distL="114300" distR="114300" simplePos="0" relativeHeight="251658240" behindDoc="1" locked="0" layoutInCell="0" allowOverlap="1" wp14:anchorId="1524D297" wp14:editId="40AFB39C">
            <wp:simplePos x="0" y="0"/>
            <wp:positionH relativeFrom="column">
              <wp:posOffset>3811905</wp:posOffset>
            </wp:positionH>
            <wp:positionV relativeFrom="paragraph">
              <wp:posOffset>169545</wp:posOffset>
            </wp:positionV>
            <wp:extent cx="187960" cy="2476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a:srcRect/>
                    <a:stretch>
                      <a:fillRect/>
                    </a:stretch>
                  </pic:blipFill>
                  <pic:spPr bwMode="auto">
                    <a:xfrm>
                      <a:off x="0" y="0"/>
                      <a:ext cx="187960" cy="247650"/>
                    </a:xfrm>
                    <a:prstGeom prst="rect">
                      <a:avLst/>
                    </a:prstGeom>
                    <a:noFill/>
                  </pic:spPr>
                </pic:pic>
              </a:graphicData>
            </a:graphic>
          </wp:anchor>
        </w:drawing>
      </w:r>
    </w:p>
    <w:p w14:paraId="56CC9FDD" w14:textId="77777777" w:rsidR="0072621E" w:rsidRDefault="0072621E">
      <w:pPr>
        <w:sectPr w:rsidR="0072621E" w:rsidSect="00D54154">
          <w:pgSz w:w="9980" w:h="14173"/>
          <w:pgMar w:top="678" w:right="738" w:bottom="306" w:left="720" w:header="0" w:footer="0" w:gutter="0"/>
          <w:cols w:space="720" w:equalWidth="0">
            <w:col w:w="8520"/>
          </w:cols>
        </w:sectPr>
      </w:pPr>
    </w:p>
    <w:p w14:paraId="031DD175" w14:textId="77777777" w:rsidR="0072621E" w:rsidRDefault="0072621E">
      <w:pPr>
        <w:spacing w:line="311" w:lineRule="exact"/>
        <w:rPr>
          <w:sz w:val="20"/>
          <w:szCs w:val="20"/>
        </w:rPr>
      </w:pPr>
    </w:p>
    <w:p w14:paraId="29F925C2" w14:textId="77777777" w:rsidR="0072621E" w:rsidRDefault="00000000">
      <w:pPr>
        <w:spacing w:line="319" w:lineRule="auto"/>
        <w:ind w:left="6140"/>
        <w:jc w:val="right"/>
        <w:rPr>
          <w:sz w:val="20"/>
          <w:szCs w:val="20"/>
        </w:rPr>
      </w:pPr>
      <w:r>
        <w:rPr>
          <w:rFonts w:ascii="Arial" w:eastAsia="Arial" w:hAnsi="Arial" w:cs="Arial"/>
          <w:color w:val="231F20"/>
          <w:sz w:val="17"/>
          <w:szCs w:val="17"/>
        </w:rPr>
        <w:t>Copies of articles and documents from the time before the World War Two. Newspaper articles of pre-war publications  of  the  “Jew” (“Zidov” the Jewish newspa-per printed in Zagreb) about the Hitler’s coming to power, about the persecution of Jews in Europe, the barbarian at-tacks against the Jewish com-munity in a Polish town, burn-ing of books which are a “threat to racial purity” of the German people; two anti-Jew-ish decrees published in the Official gazette of the King-dom of Yugoslavia in 1940, and the declaration of the Federation of Jewish Religious Communities of the Kingdom of Yugoslavia, published on the occasion of the anti-Jew-</w:t>
      </w:r>
    </w:p>
    <w:p w14:paraId="562A5C6B" w14:textId="77777777" w:rsidR="0072621E" w:rsidRDefault="00000000">
      <w:pPr>
        <w:spacing w:line="20" w:lineRule="exact"/>
        <w:rPr>
          <w:sz w:val="20"/>
          <w:szCs w:val="20"/>
        </w:rPr>
      </w:pPr>
      <w:r>
        <w:rPr>
          <w:noProof/>
          <w:sz w:val="20"/>
          <w:szCs w:val="20"/>
        </w:rPr>
        <w:drawing>
          <wp:anchor distT="0" distB="0" distL="114300" distR="114300" simplePos="0" relativeHeight="251659264" behindDoc="1" locked="0" layoutInCell="0" allowOverlap="1" wp14:anchorId="2F8A4FD3" wp14:editId="6825178F">
            <wp:simplePos x="0" y="0"/>
            <wp:positionH relativeFrom="column">
              <wp:posOffset>0</wp:posOffset>
            </wp:positionH>
            <wp:positionV relativeFrom="paragraph">
              <wp:posOffset>-3769360</wp:posOffset>
            </wp:positionV>
            <wp:extent cx="3745230" cy="388112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a:srcRect/>
                    <a:stretch>
                      <a:fillRect/>
                    </a:stretch>
                  </pic:blipFill>
                  <pic:spPr bwMode="auto">
                    <a:xfrm>
                      <a:off x="0" y="0"/>
                      <a:ext cx="3745230" cy="3881120"/>
                    </a:xfrm>
                    <a:prstGeom prst="rect">
                      <a:avLst/>
                    </a:prstGeom>
                    <a:noFill/>
                  </pic:spPr>
                </pic:pic>
              </a:graphicData>
            </a:graphic>
          </wp:anchor>
        </w:drawing>
      </w:r>
    </w:p>
    <w:p w14:paraId="322856A7" w14:textId="77777777" w:rsidR="0072621E" w:rsidRDefault="00000000">
      <w:pPr>
        <w:ind w:left="6140"/>
        <w:rPr>
          <w:sz w:val="20"/>
          <w:szCs w:val="20"/>
        </w:rPr>
      </w:pPr>
      <w:r>
        <w:rPr>
          <w:rFonts w:ascii="Arial" w:eastAsia="Arial" w:hAnsi="Arial" w:cs="Arial"/>
          <w:color w:val="231F20"/>
          <w:sz w:val="18"/>
          <w:szCs w:val="18"/>
        </w:rPr>
        <w:t>ish decrees, also from 1940.</w:t>
      </w:r>
    </w:p>
    <w:p w14:paraId="50912014" w14:textId="77777777" w:rsidR="0072621E" w:rsidRDefault="0072621E">
      <w:pPr>
        <w:spacing w:line="313" w:lineRule="exact"/>
        <w:rPr>
          <w:sz w:val="20"/>
          <w:szCs w:val="20"/>
        </w:rPr>
      </w:pPr>
    </w:p>
    <w:p w14:paraId="6A88902E" w14:textId="77777777" w:rsidR="0072621E" w:rsidRDefault="00000000">
      <w:pPr>
        <w:spacing w:line="263" w:lineRule="auto"/>
        <w:ind w:left="20" w:firstLine="283"/>
        <w:jc w:val="both"/>
        <w:rPr>
          <w:sz w:val="20"/>
          <w:szCs w:val="20"/>
        </w:rPr>
      </w:pPr>
      <w:r>
        <w:rPr>
          <w:rFonts w:ascii="Arial" w:eastAsia="Arial" w:hAnsi="Arial" w:cs="Arial"/>
          <w:color w:val="231F20"/>
          <w:sz w:val="21"/>
          <w:szCs w:val="21"/>
        </w:rPr>
        <w:t>The Government of the Kingdom of Yugoslavia signed the pact with the Axis powers on 25 March 1941. This resulted in the military coup and the toppling of the Government.</w:t>
      </w:r>
    </w:p>
    <w:p w14:paraId="14102AA7" w14:textId="77777777" w:rsidR="0072621E" w:rsidRDefault="0072621E">
      <w:pPr>
        <w:spacing w:line="251" w:lineRule="exact"/>
        <w:rPr>
          <w:sz w:val="20"/>
          <w:szCs w:val="20"/>
        </w:rPr>
      </w:pPr>
    </w:p>
    <w:p w14:paraId="4B40F866" w14:textId="77777777" w:rsidR="0072621E" w:rsidRDefault="00000000">
      <w:pPr>
        <w:spacing w:line="261" w:lineRule="auto"/>
        <w:ind w:left="20" w:firstLine="283"/>
        <w:jc w:val="both"/>
        <w:rPr>
          <w:sz w:val="20"/>
          <w:szCs w:val="20"/>
        </w:rPr>
      </w:pPr>
      <w:r>
        <w:rPr>
          <w:rFonts w:ascii="Arial" w:eastAsia="Arial" w:hAnsi="Arial" w:cs="Arial"/>
          <w:color w:val="231F20"/>
          <w:sz w:val="21"/>
          <w:szCs w:val="21"/>
        </w:rPr>
        <w:t>For Yugoslavia, World War Two started with the barbarian German bombing of Belgrade on 6 April 1941, without the war being declared. After 12 days, the Army of the Kingdom of Yugoslavia surren-dered and Yugoslavia was divided between the occupying forces.</w:t>
      </w:r>
    </w:p>
    <w:p w14:paraId="16862F95" w14:textId="77777777" w:rsidR="0072621E" w:rsidRDefault="0072621E">
      <w:pPr>
        <w:spacing w:line="254" w:lineRule="exact"/>
        <w:rPr>
          <w:sz w:val="20"/>
          <w:szCs w:val="20"/>
        </w:rPr>
      </w:pPr>
    </w:p>
    <w:p w14:paraId="34DC2864" w14:textId="77777777" w:rsidR="0072621E" w:rsidRDefault="00000000">
      <w:pPr>
        <w:spacing w:line="306" w:lineRule="auto"/>
        <w:ind w:left="20" w:firstLine="283"/>
        <w:jc w:val="both"/>
        <w:rPr>
          <w:sz w:val="20"/>
          <w:szCs w:val="20"/>
        </w:rPr>
      </w:pPr>
      <w:r>
        <w:rPr>
          <w:rFonts w:ascii="Arial" w:eastAsia="Arial" w:hAnsi="Arial" w:cs="Arial"/>
          <w:color w:val="231F20"/>
          <w:sz w:val="18"/>
          <w:szCs w:val="18"/>
        </w:rPr>
        <w:t>Germany established its occupation administration in Serbia, including the region of Banat, and eastern Vojvodina (Vojvodina is northern part of Serbia), and it annexed a part of Slovenia. Italy an-nexed and controlled another part of Slovenia, the Gorski Kotar region and Dalmatia (coastal part of Croatia) and Montenegro. Parts of Kosovo and Metohia, Macedonia and Montenegro were parts of the Italian protectorate “Great Albania”. Hungary annexed Backa (western part of Vojvodina), Baranja and Prekomurje and occupied Medjumurje (regions in Croatia). Bulgaria annexed a major part of Macedo-nia and parts of eastern and southern Serbia. In areas with a significant portion of German (Banat) and Albanian (Kosovo and Metohia) ethnic minorities, their political and occupying forces had actual pow-er. In Croatia, Bosnia and Herzegovina, as well as in Srem (south-western region of Vojvodina) a Us-tasha (Nazi) state was established under the name of “Independent State of Croatia / NDH”.</w:t>
      </w:r>
    </w:p>
    <w:p w14:paraId="7D06662E" w14:textId="77777777" w:rsidR="0072621E" w:rsidRDefault="0072621E">
      <w:pPr>
        <w:spacing w:line="221" w:lineRule="exact"/>
        <w:rPr>
          <w:sz w:val="20"/>
          <w:szCs w:val="20"/>
        </w:rPr>
      </w:pPr>
    </w:p>
    <w:p w14:paraId="798AFB74" w14:textId="77777777" w:rsidR="0072621E" w:rsidRDefault="00000000">
      <w:pPr>
        <w:spacing w:line="242" w:lineRule="auto"/>
        <w:ind w:left="20" w:firstLine="283"/>
        <w:jc w:val="both"/>
        <w:rPr>
          <w:sz w:val="20"/>
          <w:szCs w:val="20"/>
        </w:rPr>
      </w:pPr>
      <w:r>
        <w:rPr>
          <w:rFonts w:ascii="Arial" w:eastAsia="Arial" w:hAnsi="Arial" w:cs="Arial"/>
          <w:color w:val="231F20"/>
        </w:rPr>
        <w:t>Among the peoples of the occupied and divided Yugoslavia, the most difficult position was that of Serbs and Slovenes, while members of ethnic and religious minorities – Jews and the Roma were al-most completely destroyed.</w:t>
      </w:r>
    </w:p>
    <w:p w14:paraId="63DD7E02" w14:textId="77777777" w:rsidR="0072621E" w:rsidRDefault="0072621E">
      <w:pPr>
        <w:sectPr w:rsidR="0072621E" w:rsidSect="00D54154">
          <w:type w:val="continuous"/>
          <w:pgSz w:w="9980" w:h="14173"/>
          <w:pgMar w:top="678" w:right="738" w:bottom="306" w:left="720" w:header="0" w:footer="0" w:gutter="0"/>
          <w:cols w:space="720" w:equalWidth="0">
            <w:col w:w="8520"/>
          </w:cols>
        </w:sectPr>
      </w:pPr>
    </w:p>
    <w:tbl>
      <w:tblPr>
        <w:tblW w:w="0" w:type="auto"/>
        <w:tblLayout w:type="fixed"/>
        <w:tblCellMar>
          <w:left w:w="0" w:type="dxa"/>
          <w:right w:w="0" w:type="dxa"/>
        </w:tblCellMar>
        <w:tblLook w:val="04A0" w:firstRow="1" w:lastRow="0" w:firstColumn="1" w:lastColumn="0" w:noHBand="0" w:noVBand="1"/>
      </w:tblPr>
      <w:tblGrid>
        <w:gridCol w:w="8100"/>
        <w:gridCol w:w="460"/>
        <w:gridCol w:w="20"/>
      </w:tblGrid>
      <w:tr w:rsidR="0072621E" w14:paraId="39E5A28B" w14:textId="77777777">
        <w:trPr>
          <w:trHeight w:val="368"/>
        </w:trPr>
        <w:tc>
          <w:tcPr>
            <w:tcW w:w="8100" w:type="dxa"/>
            <w:vMerge w:val="restart"/>
            <w:vAlign w:val="bottom"/>
          </w:tcPr>
          <w:p w14:paraId="43381015" w14:textId="77777777" w:rsidR="0072621E" w:rsidRDefault="00000000">
            <w:pPr>
              <w:ind w:left="20"/>
              <w:rPr>
                <w:sz w:val="20"/>
                <w:szCs w:val="20"/>
              </w:rPr>
            </w:pPr>
            <w:bookmarkStart w:id="18" w:name="page19"/>
            <w:bookmarkEnd w:id="18"/>
            <w:r>
              <w:rPr>
                <w:rFonts w:ascii="Arial" w:eastAsia="Arial" w:hAnsi="Arial" w:cs="Arial"/>
                <w:b/>
                <w:bCs/>
                <w:i/>
                <w:iCs/>
                <w:color w:val="ACBEC7"/>
                <w:sz w:val="18"/>
                <w:szCs w:val="18"/>
              </w:rPr>
              <w:lastRenderedPageBreak/>
              <w:t>The Federation of Jewish Communities of Serbia</w:t>
            </w:r>
          </w:p>
        </w:tc>
        <w:tc>
          <w:tcPr>
            <w:tcW w:w="460" w:type="dxa"/>
            <w:vAlign w:val="bottom"/>
          </w:tcPr>
          <w:p w14:paraId="58CDCB0C" w14:textId="77777777" w:rsidR="0072621E" w:rsidRDefault="00000000">
            <w:pPr>
              <w:jc w:val="right"/>
              <w:rPr>
                <w:sz w:val="20"/>
                <w:szCs w:val="20"/>
              </w:rPr>
            </w:pPr>
            <w:r>
              <w:rPr>
                <w:rFonts w:ascii="Arial" w:eastAsia="Arial" w:hAnsi="Arial" w:cs="Arial"/>
                <w:color w:val="ACBEC7"/>
                <w:sz w:val="32"/>
                <w:szCs w:val="32"/>
              </w:rPr>
              <w:t>21</w:t>
            </w:r>
          </w:p>
        </w:tc>
        <w:tc>
          <w:tcPr>
            <w:tcW w:w="0" w:type="dxa"/>
            <w:vAlign w:val="bottom"/>
          </w:tcPr>
          <w:p w14:paraId="69F367E5" w14:textId="77777777" w:rsidR="0072621E" w:rsidRDefault="0072621E">
            <w:pPr>
              <w:rPr>
                <w:sz w:val="1"/>
                <w:szCs w:val="1"/>
              </w:rPr>
            </w:pPr>
          </w:p>
        </w:tc>
      </w:tr>
      <w:tr w:rsidR="0072621E" w14:paraId="1C0D81DB" w14:textId="77777777">
        <w:trPr>
          <w:trHeight w:val="54"/>
        </w:trPr>
        <w:tc>
          <w:tcPr>
            <w:tcW w:w="8100" w:type="dxa"/>
            <w:vMerge/>
            <w:tcBorders>
              <w:bottom w:val="single" w:sz="8" w:space="0" w:color="3E8AAF"/>
            </w:tcBorders>
            <w:vAlign w:val="bottom"/>
          </w:tcPr>
          <w:p w14:paraId="39998CFB" w14:textId="77777777" w:rsidR="0072621E" w:rsidRDefault="0072621E">
            <w:pPr>
              <w:rPr>
                <w:sz w:val="4"/>
                <w:szCs w:val="4"/>
              </w:rPr>
            </w:pPr>
          </w:p>
        </w:tc>
        <w:tc>
          <w:tcPr>
            <w:tcW w:w="460" w:type="dxa"/>
            <w:vAlign w:val="bottom"/>
          </w:tcPr>
          <w:p w14:paraId="52C254E5" w14:textId="77777777" w:rsidR="0072621E" w:rsidRDefault="0072621E">
            <w:pPr>
              <w:rPr>
                <w:sz w:val="4"/>
                <w:szCs w:val="4"/>
              </w:rPr>
            </w:pPr>
          </w:p>
        </w:tc>
        <w:tc>
          <w:tcPr>
            <w:tcW w:w="0" w:type="dxa"/>
            <w:vAlign w:val="bottom"/>
          </w:tcPr>
          <w:p w14:paraId="043FBB9F" w14:textId="77777777" w:rsidR="0072621E" w:rsidRDefault="0072621E">
            <w:pPr>
              <w:rPr>
                <w:sz w:val="1"/>
                <w:szCs w:val="1"/>
              </w:rPr>
            </w:pPr>
          </w:p>
        </w:tc>
      </w:tr>
    </w:tbl>
    <w:p w14:paraId="4D3B5FC9" w14:textId="77777777" w:rsidR="0072621E" w:rsidRDefault="00000000">
      <w:pPr>
        <w:spacing w:line="20" w:lineRule="exact"/>
        <w:rPr>
          <w:sz w:val="20"/>
          <w:szCs w:val="20"/>
        </w:rPr>
      </w:pPr>
      <w:r>
        <w:rPr>
          <w:noProof/>
          <w:sz w:val="20"/>
          <w:szCs w:val="20"/>
        </w:rPr>
        <w:drawing>
          <wp:anchor distT="0" distB="0" distL="114300" distR="114300" simplePos="0" relativeHeight="251660288" behindDoc="1" locked="0" layoutInCell="0" allowOverlap="1" wp14:anchorId="7205B4D8" wp14:editId="5FF7B1E3">
            <wp:simplePos x="0" y="0"/>
            <wp:positionH relativeFrom="column">
              <wp:posOffset>0</wp:posOffset>
            </wp:positionH>
            <wp:positionV relativeFrom="paragraph">
              <wp:posOffset>-98425</wp:posOffset>
            </wp:positionV>
            <wp:extent cx="5421630" cy="449008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a:srcRect/>
                    <a:stretch>
                      <a:fillRect/>
                    </a:stretch>
                  </pic:blipFill>
                  <pic:spPr bwMode="auto">
                    <a:xfrm>
                      <a:off x="0" y="0"/>
                      <a:ext cx="5421630" cy="4490085"/>
                    </a:xfrm>
                    <a:prstGeom prst="rect">
                      <a:avLst/>
                    </a:prstGeom>
                    <a:noFill/>
                  </pic:spPr>
                </pic:pic>
              </a:graphicData>
            </a:graphic>
          </wp:anchor>
        </w:drawing>
      </w:r>
    </w:p>
    <w:p w14:paraId="79D688D1" w14:textId="77777777" w:rsidR="0072621E" w:rsidRDefault="0072621E">
      <w:pPr>
        <w:spacing w:line="200" w:lineRule="exact"/>
        <w:rPr>
          <w:sz w:val="20"/>
          <w:szCs w:val="20"/>
        </w:rPr>
      </w:pPr>
    </w:p>
    <w:p w14:paraId="364BC239" w14:textId="77777777" w:rsidR="0072621E" w:rsidRDefault="0072621E">
      <w:pPr>
        <w:spacing w:line="200" w:lineRule="exact"/>
        <w:rPr>
          <w:sz w:val="20"/>
          <w:szCs w:val="20"/>
        </w:rPr>
      </w:pPr>
    </w:p>
    <w:p w14:paraId="1366C7C5" w14:textId="77777777" w:rsidR="0072621E" w:rsidRDefault="0072621E">
      <w:pPr>
        <w:spacing w:line="200" w:lineRule="exact"/>
        <w:rPr>
          <w:sz w:val="20"/>
          <w:szCs w:val="20"/>
        </w:rPr>
      </w:pPr>
    </w:p>
    <w:p w14:paraId="690A99D8" w14:textId="77777777" w:rsidR="0072621E" w:rsidRDefault="0072621E">
      <w:pPr>
        <w:spacing w:line="200" w:lineRule="exact"/>
        <w:rPr>
          <w:sz w:val="20"/>
          <w:szCs w:val="20"/>
        </w:rPr>
      </w:pPr>
    </w:p>
    <w:p w14:paraId="56BCE608" w14:textId="77777777" w:rsidR="0072621E" w:rsidRDefault="0072621E">
      <w:pPr>
        <w:spacing w:line="200" w:lineRule="exact"/>
        <w:rPr>
          <w:sz w:val="20"/>
          <w:szCs w:val="20"/>
        </w:rPr>
      </w:pPr>
    </w:p>
    <w:p w14:paraId="27D1B6B2" w14:textId="77777777" w:rsidR="0072621E" w:rsidRDefault="0072621E">
      <w:pPr>
        <w:spacing w:line="200" w:lineRule="exact"/>
        <w:rPr>
          <w:sz w:val="20"/>
          <w:szCs w:val="20"/>
        </w:rPr>
      </w:pPr>
    </w:p>
    <w:p w14:paraId="335A92D2" w14:textId="77777777" w:rsidR="0072621E" w:rsidRDefault="0072621E">
      <w:pPr>
        <w:spacing w:line="200" w:lineRule="exact"/>
        <w:rPr>
          <w:sz w:val="20"/>
          <w:szCs w:val="20"/>
        </w:rPr>
      </w:pPr>
    </w:p>
    <w:p w14:paraId="34BF590F" w14:textId="77777777" w:rsidR="0072621E" w:rsidRDefault="0072621E">
      <w:pPr>
        <w:spacing w:line="200" w:lineRule="exact"/>
        <w:rPr>
          <w:sz w:val="20"/>
          <w:szCs w:val="20"/>
        </w:rPr>
      </w:pPr>
    </w:p>
    <w:p w14:paraId="2BC854F7" w14:textId="77777777" w:rsidR="0072621E" w:rsidRDefault="0072621E">
      <w:pPr>
        <w:spacing w:line="200" w:lineRule="exact"/>
        <w:rPr>
          <w:sz w:val="20"/>
          <w:szCs w:val="20"/>
        </w:rPr>
      </w:pPr>
    </w:p>
    <w:p w14:paraId="3F704A44" w14:textId="77777777" w:rsidR="0072621E" w:rsidRDefault="0072621E">
      <w:pPr>
        <w:spacing w:line="200" w:lineRule="exact"/>
        <w:rPr>
          <w:sz w:val="20"/>
          <w:szCs w:val="20"/>
        </w:rPr>
      </w:pPr>
    </w:p>
    <w:p w14:paraId="51DDF7EE" w14:textId="77777777" w:rsidR="0072621E" w:rsidRDefault="0072621E">
      <w:pPr>
        <w:spacing w:line="200" w:lineRule="exact"/>
        <w:rPr>
          <w:sz w:val="20"/>
          <w:szCs w:val="20"/>
        </w:rPr>
      </w:pPr>
    </w:p>
    <w:p w14:paraId="4B7D4E83" w14:textId="77777777" w:rsidR="0072621E" w:rsidRDefault="0072621E">
      <w:pPr>
        <w:spacing w:line="200" w:lineRule="exact"/>
        <w:rPr>
          <w:sz w:val="20"/>
          <w:szCs w:val="20"/>
        </w:rPr>
      </w:pPr>
    </w:p>
    <w:p w14:paraId="2139C465" w14:textId="77777777" w:rsidR="0072621E" w:rsidRDefault="0072621E">
      <w:pPr>
        <w:spacing w:line="200" w:lineRule="exact"/>
        <w:rPr>
          <w:sz w:val="20"/>
          <w:szCs w:val="20"/>
        </w:rPr>
      </w:pPr>
    </w:p>
    <w:p w14:paraId="40301123" w14:textId="77777777" w:rsidR="0072621E" w:rsidRDefault="0072621E">
      <w:pPr>
        <w:spacing w:line="200" w:lineRule="exact"/>
        <w:rPr>
          <w:sz w:val="20"/>
          <w:szCs w:val="20"/>
        </w:rPr>
      </w:pPr>
    </w:p>
    <w:p w14:paraId="0F0E3945" w14:textId="77777777" w:rsidR="0072621E" w:rsidRDefault="0072621E">
      <w:pPr>
        <w:spacing w:line="200" w:lineRule="exact"/>
        <w:rPr>
          <w:sz w:val="20"/>
          <w:szCs w:val="20"/>
        </w:rPr>
      </w:pPr>
    </w:p>
    <w:p w14:paraId="2FB7BF78" w14:textId="77777777" w:rsidR="0072621E" w:rsidRDefault="0072621E">
      <w:pPr>
        <w:spacing w:line="200" w:lineRule="exact"/>
        <w:rPr>
          <w:sz w:val="20"/>
          <w:szCs w:val="20"/>
        </w:rPr>
      </w:pPr>
    </w:p>
    <w:p w14:paraId="3739294C" w14:textId="77777777" w:rsidR="0072621E" w:rsidRDefault="0072621E">
      <w:pPr>
        <w:spacing w:line="200" w:lineRule="exact"/>
        <w:rPr>
          <w:sz w:val="20"/>
          <w:szCs w:val="20"/>
        </w:rPr>
      </w:pPr>
    </w:p>
    <w:p w14:paraId="26F2261F" w14:textId="77777777" w:rsidR="0072621E" w:rsidRDefault="0072621E">
      <w:pPr>
        <w:spacing w:line="200" w:lineRule="exact"/>
        <w:rPr>
          <w:sz w:val="20"/>
          <w:szCs w:val="20"/>
        </w:rPr>
      </w:pPr>
    </w:p>
    <w:p w14:paraId="32AD411D" w14:textId="77777777" w:rsidR="0072621E" w:rsidRDefault="0072621E">
      <w:pPr>
        <w:spacing w:line="200" w:lineRule="exact"/>
        <w:rPr>
          <w:sz w:val="20"/>
          <w:szCs w:val="20"/>
        </w:rPr>
      </w:pPr>
    </w:p>
    <w:p w14:paraId="3BA7C4CF" w14:textId="77777777" w:rsidR="0072621E" w:rsidRDefault="0072621E">
      <w:pPr>
        <w:spacing w:line="200" w:lineRule="exact"/>
        <w:rPr>
          <w:sz w:val="20"/>
          <w:szCs w:val="20"/>
        </w:rPr>
      </w:pPr>
    </w:p>
    <w:p w14:paraId="2E3619C8" w14:textId="77777777" w:rsidR="0072621E" w:rsidRDefault="0072621E">
      <w:pPr>
        <w:spacing w:line="200" w:lineRule="exact"/>
        <w:rPr>
          <w:sz w:val="20"/>
          <w:szCs w:val="20"/>
        </w:rPr>
      </w:pPr>
    </w:p>
    <w:p w14:paraId="6C87ECAA" w14:textId="77777777" w:rsidR="0072621E" w:rsidRDefault="0072621E">
      <w:pPr>
        <w:spacing w:line="200" w:lineRule="exact"/>
        <w:rPr>
          <w:sz w:val="20"/>
          <w:szCs w:val="20"/>
        </w:rPr>
      </w:pPr>
    </w:p>
    <w:p w14:paraId="358F1BE3" w14:textId="77777777" w:rsidR="0072621E" w:rsidRDefault="0072621E">
      <w:pPr>
        <w:spacing w:line="200" w:lineRule="exact"/>
        <w:rPr>
          <w:sz w:val="20"/>
          <w:szCs w:val="20"/>
        </w:rPr>
      </w:pPr>
    </w:p>
    <w:p w14:paraId="4E2D9D1E" w14:textId="77777777" w:rsidR="0072621E" w:rsidRDefault="0072621E">
      <w:pPr>
        <w:spacing w:line="200" w:lineRule="exact"/>
        <w:rPr>
          <w:sz w:val="20"/>
          <w:szCs w:val="20"/>
        </w:rPr>
      </w:pPr>
    </w:p>
    <w:p w14:paraId="46F176F1" w14:textId="77777777" w:rsidR="0072621E" w:rsidRDefault="0072621E">
      <w:pPr>
        <w:spacing w:line="200" w:lineRule="exact"/>
        <w:rPr>
          <w:sz w:val="20"/>
          <w:szCs w:val="20"/>
        </w:rPr>
      </w:pPr>
    </w:p>
    <w:p w14:paraId="386CDCBC" w14:textId="77777777" w:rsidR="0072621E" w:rsidRDefault="0072621E">
      <w:pPr>
        <w:spacing w:line="200" w:lineRule="exact"/>
        <w:rPr>
          <w:sz w:val="20"/>
          <w:szCs w:val="20"/>
        </w:rPr>
      </w:pPr>
    </w:p>
    <w:p w14:paraId="435CE253" w14:textId="77777777" w:rsidR="0072621E" w:rsidRDefault="0072621E">
      <w:pPr>
        <w:spacing w:line="200" w:lineRule="exact"/>
        <w:rPr>
          <w:sz w:val="20"/>
          <w:szCs w:val="20"/>
        </w:rPr>
      </w:pPr>
    </w:p>
    <w:p w14:paraId="5D6375AC" w14:textId="77777777" w:rsidR="0072621E" w:rsidRDefault="0072621E">
      <w:pPr>
        <w:spacing w:line="200" w:lineRule="exact"/>
        <w:rPr>
          <w:sz w:val="20"/>
          <w:szCs w:val="20"/>
        </w:rPr>
      </w:pPr>
    </w:p>
    <w:p w14:paraId="4BA63A6D" w14:textId="77777777" w:rsidR="0072621E" w:rsidRDefault="0072621E">
      <w:pPr>
        <w:spacing w:line="200" w:lineRule="exact"/>
        <w:rPr>
          <w:sz w:val="20"/>
          <w:szCs w:val="20"/>
        </w:rPr>
      </w:pPr>
    </w:p>
    <w:p w14:paraId="431C3380" w14:textId="77777777" w:rsidR="0072621E" w:rsidRDefault="0072621E">
      <w:pPr>
        <w:spacing w:line="200" w:lineRule="exact"/>
        <w:rPr>
          <w:sz w:val="20"/>
          <w:szCs w:val="20"/>
        </w:rPr>
      </w:pPr>
    </w:p>
    <w:p w14:paraId="2BF08F6A" w14:textId="77777777" w:rsidR="0072621E" w:rsidRDefault="0072621E">
      <w:pPr>
        <w:spacing w:line="200" w:lineRule="exact"/>
        <w:rPr>
          <w:sz w:val="20"/>
          <w:szCs w:val="20"/>
        </w:rPr>
      </w:pPr>
    </w:p>
    <w:p w14:paraId="46BAAE26" w14:textId="77777777" w:rsidR="0072621E" w:rsidRDefault="0072621E">
      <w:pPr>
        <w:spacing w:line="200" w:lineRule="exact"/>
        <w:rPr>
          <w:sz w:val="20"/>
          <w:szCs w:val="20"/>
        </w:rPr>
      </w:pPr>
    </w:p>
    <w:p w14:paraId="02B7BD14" w14:textId="77777777" w:rsidR="0072621E" w:rsidRDefault="0072621E">
      <w:pPr>
        <w:spacing w:line="373" w:lineRule="exact"/>
        <w:rPr>
          <w:sz w:val="20"/>
          <w:szCs w:val="20"/>
        </w:rPr>
      </w:pPr>
    </w:p>
    <w:p w14:paraId="5DDD5080" w14:textId="77777777" w:rsidR="0072621E" w:rsidRDefault="00000000">
      <w:pPr>
        <w:spacing w:line="275" w:lineRule="auto"/>
        <w:ind w:left="20" w:right="20" w:hanging="26"/>
        <w:jc w:val="both"/>
        <w:rPr>
          <w:sz w:val="20"/>
          <w:szCs w:val="20"/>
        </w:rPr>
      </w:pPr>
      <w:r>
        <w:rPr>
          <w:noProof/>
          <w:sz w:val="1"/>
          <w:szCs w:val="1"/>
        </w:rPr>
        <w:drawing>
          <wp:inline distT="0" distB="0" distL="0" distR="0" wp14:anchorId="3C702F33" wp14:editId="36CF9A49">
            <wp:extent cx="247015" cy="135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srcRect/>
                    <a:stretch>
                      <a:fillRect/>
                    </a:stretch>
                  </pic:blipFill>
                  <pic:spPr bwMode="auto">
                    <a:xfrm>
                      <a:off x="0" y="0"/>
                      <a:ext cx="247015" cy="135890"/>
                    </a:xfrm>
                    <a:prstGeom prst="rect">
                      <a:avLst/>
                    </a:prstGeom>
                    <a:noFill/>
                    <a:ln>
                      <a:noFill/>
                    </a:ln>
                  </pic:spPr>
                </pic:pic>
              </a:graphicData>
            </a:graphic>
          </wp:inline>
        </w:drawing>
      </w:r>
      <w:r>
        <w:rPr>
          <w:rFonts w:ascii="Arial" w:eastAsia="Arial" w:hAnsi="Arial" w:cs="Arial"/>
          <w:color w:val="231F20"/>
        </w:rPr>
        <w:t xml:space="preserve"> The map of Yugoslavia with occupation zones and marks of death camps. Collection camps, concentration camps, prisons and mass murder sites.</w:t>
      </w:r>
    </w:p>
    <w:p w14:paraId="0E662D1A" w14:textId="77777777" w:rsidR="0072621E" w:rsidRDefault="0072621E">
      <w:pPr>
        <w:spacing w:line="200" w:lineRule="exact"/>
        <w:rPr>
          <w:sz w:val="20"/>
          <w:szCs w:val="20"/>
        </w:rPr>
      </w:pPr>
    </w:p>
    <w:p w14:paraId="00DCE676" w14:textId="77777777" w:rsidR="0072621E" w:rsidRDefault="0072621E">
      <w:pPr>
        <w:spacing w:line="294" w:lineRule="exact"/>
        <w:rPr>
          <w:sz w:val="20"/>
          <w:szCs w:val="20"/>
        </w:rPr>
      </w:pPr>
    </w:p>
    <w:p w14:paraId="3581F032" w14:textId="77777777" w:rsidR="0072621E" w:rsidRDefault="00000000">
      <w:pPr>
        <w:ind w:right="20"/>
        <w:jc w:val="right"/>
        <w:rPr>
          <w:sz w:val="20"/>
          <w:szCs w:val="20"/>
        </w:rPr>
      </w:pPr>
      <w:r>
        <w:rPr>
          <w:rFonts w:ascii="Arial" w:eastAsia="Arial" w:hAnsi="Arial" w:cs="Arial"/>
          <w:color w:val="231F20"/>
          <w:sz w:val="20"/>
          <w:szCs w:val="20"/>
        </w:rPr>
        <w:t>Serbia was occupied by the Germans, who put an end to any protest by means of fierce crimes</w:t>
      </w:r>
    </w:p>
    <w:p w14:paraId="54E871E6" w14:textId="77777777" w:rsidR="0072621E" w:rsidRDefault="0072621E">
      <w:pPr>
        <w:spacing w:line="28" w:lineRule="exact"/>
        <w:rPr>
          <w:sz w:val="20"/>
          <w:szCs w:val="20"/>
        </w:rPr>
      </w:pPr>
    </w:p>
    <w:p w14:paraId="746671A6" w14:textId="77777777" w:rsidR="0072621E" w:rsidRDefault="00000000">
      <w:pPr>
        <w:ind w:right="20"/>
        <w:jc w:val="right"/>
        <w:rPr>
          <w:sz w:val="20"/>
          <w:szCs w:val="20"/>
        </w:rPr>
      </w:pPr>
      <w:r>
        <w:rPr>
          <w:rFonts w:ascii="Arial" w:eastAsia="Arial" w:hAnsi="Arial" w:cs="Arial"/>
          <w:color w:val="231F20"/>
          <w:sz w:val="19"/>
          <w:szCs w:val="19"/>
        </w:rPr>
        <w:t>against the civilian population. Arrests, executions, hanging followed. Serbia was the only occupied</w:t>
      </w:r>
    </w:p>
    <w:p w14:paraId="1922D921" w14:textId="77777777" w:rsidR="0072621E" w:rsidRDefault="0072621E">
      <w:pPr>
        <w:spacing w:line="40" w:lineRule="exact"/>
        <w:rPr>
          <w:sz w:val="20"/>
          <w:szCs w:val="20"/>
        </w:rPr>
      </w:pPr>
    </w:p>
    <w:p w14:paraId="68F08926" w14:textId="77777777" w:rsidR="0072621E" w:rsidRDefault="00000000">
      <w:pPr>
        <w:ind w:right="20"/>
        <w:jc w:val="right"/>
        <w:rPr>
          <w:sz w:val="20"/>
          <w:szCs w:val="20"/>
        </w:rPr>
      </w:pPr>
      <w:r>
        <w:rPr>
          <w:rFonts w:ascii="Arial" w:eastAsia="Arial" w:hAnsi="Arial" w:cs="Arial"/>
          <w:color w:val="231F20"/>
          <w:sz w:val="19"/>
          <w:szCs w:val="19"/>
        </w:rPr>
        <w:t>country in Europe in which the Germans put in practice the rule “100 for one” – for one killed German</w:t>
      </w:r>
    </w:p>
    <w:p w14:paraId="6ECA5F8D" w14:textId="77777777" w:rsidR="0072621E" w:rsidRDefault="0072621E">
      <w:pPr>
        <w:spacing w:line="40" w:lineRule="exact"/>
        <w:rPr>
          <w:sz w:val="20"/>
          <w:szCs w:val="20"/>
        </w:rPr>
      </w:pPr>
    </w:p>
    <w:p w14:paraId="64C0A1E0" w14:textId="77777777" w:rsidR="0072621E" w:rsidRDefault="00000000">
      <w:pPr>
        <w:ind w:right="20"/>
        <w:jc w:val="right"/>
        <w:rPr>
          <w:sz w:val="20"/>
          <w:szCs w:val="20"/>
        </w:rPr>
      </w:pPr>
      <w:r>
        <w:rPr>
          <w:rFonts w:ascii="Arial" w:eastAsia="Arial" w:hAnsi="Arial" w:cs="Arial"/>
          <w:color w:val="231F20"/>
          <w:sz w:val="18"/>
          <w:szCs w:val="18"/>
        </w:rPr>
        <w:t>one hundred civilians were executed. However, the ones who were to face total extermination were the</w:t>
      </w:r>
    </w:p>
    <w:p w14:paraId="4D0EFFBE" w14:textId="77777777" w:rsidR="0072621E" w:rsidRDefault="0072621E">
      <w:pPr>
        <w:spacing w:line="45" w:lineRule="exact"/>
        <w:rPr>
          <w:sz w:val="20"/>
          <w:szCs w:val="20"/>
        </w:rPr>
      </w:pPr>
    </w:p>
    <w:p w14:paraId="5375EF0B" w14:textId="77777777" w:rsidR="0072621E" w:rsidRDefault="00000000">
      <w:pPr>
        <w:ind w:right="20"/>
        <w:jc w:val="right"/>
        <w:rPr>
          <w:sz w:val="20"/>
          <w:szCs w:val="20"/>
        </w:rPr>
      </w:pPr>
      <w:r>
        <w:rPr>
          <w:rFonts w:ascii="Arial" w:eastAsia="Arial" w:hAnsi="Arial" w:cs="Arial"/>
          <w:color w:val="231F20"/>
        </w:rPr>
        <w:t>Jews.  This  specific,  total  genocide</w:t>
      </w:r>
    </w:p>
    <w:p w14:paraId="6E605CB9" w14:textId="77777777" w:rsidR="0072621E" w:rsidRDefault="00000000">
      <w:pPr>
        <w:spacing w:line="20" w:lineRule="exact"/>
        <w:rPr>
          <w:sz w:val="20"/>
          <w:szCs w:val="20"/>
        </w:rPr>
      </w:pPr>
      <w:r>
        <w:rPr>
          <w:noProof/>
          <w:sz w:val="20"/>
          <w:szCs w:val="20"/>
        </w:rPr>
        <w:drawing>
          <wp:anchor distT="0" distB="0" distL="114300" distR="114300" simplePos="0" relativeHeight="251661312" behindDoc="1" locked="0" layoutInCell="0" allowOverlap="1" wp14:anchorId="555EA56E" wp14:editId="2AFD4EAB">
            <wp:simplePos x="0" y="0"/>
            <wp:positionH relativeFrom="column">
              <wp:posOffset>0</wp:posOffset>
            </wp:positionH>
            <wp:positionV relativeFrom="paragraph">
              <wp:posOffset>-18415</wp:posOffset>
            </wp:positionV>
            <wp:extent cx="3161665" cy="217043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
                    <a:srcRect/>
                    <a:stretch>
                      <a:fillRect/>
                    </a:stretch>
                  </pic:blipFill>
                  <pic:spPr bwMode="auto">
                    <a:xfrm>
                      <a:off x="0" y="0"/>
                      <a:ext cx="3161665" cy="2170430"/>
                    </a:xfrm>
                    <a:prstGeom prst="rect">
                      <a:avLst/>
                    </a:prstGeom>
                    <a:noFill/>
                  </pic:spPr>
                </pic:pic>
              </a:graphicData>
            </a:graphic>
          </wp:anchor>
        </w:drawing>
      </w:r>
    </w:p>
    <w:p w14:paraId="01D21C59" w14:textId="77777777" w:rsidR="0072621E" w:rsidRDefault="00000000">
      <w:pPr>
        <w:ind w:right="20"/>
        <w:jc w:val="right"/>
        <w:rPr>
          <w:sz w:val="20"/>
          <w:szCs w:val="20"/>
        </w:rPr>
      </w:pPr>
      <w:r>
        <w:rPr>
          <w:rFonts w:ascii="Arial" w:eastAsia="Arial" w:hAnsi="Arial" w:cs="Arial"/>
          <w:color w:val="231F20"/>
        </w:rPr>
        <w:t>against the Jews, the Holocaust, was</w:t>
      </w:r>
    </w:p>
    <w:p w14:paraId="74962E9D" w14:textId="77777777" w:rsidR="0072621E" w:rsidRDefault="0072621E">
      <w:pPr>
        <w:spacing w:line="5" w:lineRule="exact"/>
        <w:rPr>
          <w:sz w:val="20"/>
          <w:szCs w:val="20"/>
        </w:rPr>
      </w:pPr>
    </w:p>
    <w:p w14:paraId="4087244A" w14:textId="77777777" w:rsidR="0072621E" w:rsidRDefault="00000000">
      <w:pPr>
        <w:ind w:right="20"/>
        <w:jc w:val="right"/>
        <w:rPr>
          <w:sz w:val="20"/>
          <w:szCs w:val="20"/>
        </w:rPr>
      </w:pPr>
      <w:r>
        <w:rPr>
          <w:rFonts w:ascii="Arial" w:eastAsia="Arial" w:hAnsi="Arial" w:cs="Arial"/>
          <w:color w:val="231F20"/>
        </w:rPr>
        <w:t>carried out so systematically, so pedan-</w:t>
      </w:r>
    </w:p>
    <w:p w14:paraId="1B8800FA" w14:textId="77777777" w:rsidR="0072621E" w:rsidRDefault="0072621E">
      <w:pPr>
        <w:spacing w:line="5" w:lineRule="exact"/>
        <w:rPr>
          <w:sz w:val="20"/>
          <w:szCs w:val="20"/>
        </w:rPr>
      </w:pPr>
    </w:p>
    <w:p w14:paraId="4B9A4558" w14:textId="77777777" w:rsidR="0072621E" w:rsidRDefault="00000000">
      <w:pPr>
        <w:ind w:right="20"/>
        <w:jc w:val="right"/>
        <w:rPr>
          <w:sz w:val="20"/>
          <w:szCs w:val="20"/>
        </w:rPr>
      </w:pPr>
      <w:r>
        <w:rPr>
          <w:rFonts w:ascii="Arial" w:eastAsia="Arial" w:hAnsi="Arial" w:cs="Arial"/>
          <w:color w:val="231F20"/>
        </w:rPr>
        <w:t>tically, that the German military com-</w:t>
      </w:r>
    </w:p>
    <w:p w14:paraId="78632897" w14:textId="77777777" w:rsidR="0072621E" w:rsidRDefault="0072621E">
      <w:pPr>
        <w:spacing w:line="5" w:lineRule="exact"/>
        <w:rPr>
          <w:sz w:val="20"/>
          <w:szCs w:val="20"/>
        </w:rPr>
      </w:pPr>
    </w:p>
    <w:p w14:paraId="0F193114" w14:textId="77777777" w:rsidR="0072621E" w:rsidRDefault="00000000">
      <w:pPr>
        <w:ind w:right="20"/>
        <w:jc w:val="right"/>
        <w:rPr>
          <w:sz w:val="20"/>
          <w:szCs w:val="20"/>
        </w:rPr>
      </w:pPr>
      <w:r>
        <w:rPr>
          <w:rFonts w:ascii="Arial" w:eastAsia="Arial" w:hAnsi="Arial" w:cs="Arial"/>
          <w:color w:val="231F20"/>
        </w:rPr>
        <w:t>manders, after only several months of</w:t>
      </w:r>
    </w:p>
    <w:p w14:paraId="547C886F" w14:textId="77777777" w:rsidR="0072621E" w:rsidRDefault="0072621E">
      <w:pPr>
        <w:spacing w:line="5" w:lineRule="exact"/>
        <w:rPr>
          <w:sz w:val="20"/>
          <w:szCs w:val="20"/>
        </w:rPr>
      </w:pPr>
    </w:p>
    <w:p w14:paraId="488ADEB1" w14:textId="77777777" w:rsidR="0072621E" w:rsidRDefault="00000000">
      <w:pPr>
        <w:ind w:right="20"/>
        <w:jc w:val="right"/>
        <w:rPr>
          <w:sz w:val="20"/>
          <w:szCs w:val="20"/>
        </w:rPr>
      </w:pPr>
      <w:r>
        <w:rPr>
          <w:rFonts w:ascii="Arial" w:eastAsia="Arial" w:hAnsi="Arial" w:cs="Arial"/>
          <w:color w:val="231F20"/>
        </w:rPr>
        <w:t>occupation, sent a message to Berlin</w:t>
      </w:r>
    </w:p>
    <w:p w14:paraId="128E1A60" w14:textId="77777777" w:rsidR="0072621E" w:rsidRDefault="0072621E">
      <w:pPr>
        <w:spacing w:line="5" w:lineRule="exact"/>
        <w:rPr>
          <w:sz w:val="20"/>
          <w:szCs w:val="20"/>
        </w:rPr>
      </w:pPr>
    </w:p>
    <w:p w14:paraId="709681D4" w14:textId="77777777" w:rsidR="0072621E" w:rsidRDefault="00000000">
      <w:pPr>
        <w:ind w:right="20"/>
        <w:jc w:val="right"/>
        <w:rPr>
          <w:sz w:val="20"/>
          <w:szCs w:val="20"/>
        </w:rPr>
      </w:pPr>
      <w:r>
        <w:rPr>
          <w:rFonts w:ascii="Arial" w:eastAsia="Arial" w:hAnsi="Arial" w:cs="Arial"/>
          <w:color w:val="231F20"/>
        </w:rPr>
        <w:t>that Belgrade was “free of Jews”. And</w:t>
      </w:r>
    </w:p>
    <w:p w14:paraId="58FFA19E" w14:textId="77777777" w:rsidR="0072621E" w:rsidRDefault="0072621E">
      <w:pPr>
        <w:spacing w:line="5" w:lineRule="exact"/>
        <w:rPr>
          <w:sz w:val="20"/>
          <w:szCs w:val="20"/>
        </w:rPr>
      </w:pPr>
    </w:p>
    <w:p w14:paraId="61E81120" w14:textId="77777777" w:rsidR="0072621E" w:rsidRDefault="00000000">
      <w:pPr>
        <w:ind w:right="20"/>
        <w:jc w:val="right"/>
        <w:rPr>
          <w:sz w:val="20"/>
          <w:szCs w:val="20"/>
        </w:rPr>
      </w:pPr>
      <w:r>
        <w:rPr>
          <w:rFonts w:ascii="Arial" w:eastAsia="Arial" w:hAnsi="Arial" w:cs="Arial"/>
          <w:color w:val="231F20"/>
        </w:rPr>
        <w:t>truly, about 10,000 Belgrade Jews have</w:t>
      </w:r>
    </w:p>
    <w:p w14:paraId="1EE5D397" w14:textId="77777777" w:rsidR="0072621E" w:rsidRDefault="0072621E">
      <w:pPr>
        <w:spacing w:line="5" w:lineRule="exact"/>
        <w:rPr>
          <w:sz w:val="20"/>
          <w:szCs w:val="20"/>
        </w:rPr>
      </w:pPr>
    </w:p>
    <w:p w14:paraId="71F30EF6" w14:textId="77777777" w:rsidR="0072621E" w:rsidRDefault="00000000">
      <w:pPr>
        <w:ind w:right="20"/>
        <w:jc w:val="right"/>
        <w:rPr>
          <w:sz w:val="20"/>
          <w:szCs w:val="20"/>
        </w:rPr>
      </w:pPr>
      <w:r>
        <w:rPr>
          <w:rFonts w:ascii="Arial" w:eastAsia="Arial" w:hAnsi="Arial" w:cs="Arial"/>
          <w:color w:val="231F20"/>
        </w:rPr>
        <w:t>perished, and about 85% of all the Jews</w:t>
      </w:r>
    </w:p>
    <w:p w14:paraId="1491DBAC" w14:textId="77777777" w:rsidR="0072621E" w:rsidRDefault="0072621E">
      <w:pPr>
        <w:spacing w:line="5" w:lineRule="exact"/>
        <w:rPr>
          <w:sz w:val="20"/>
          <w:szCs w:val="20"/>
        </w:rPr>
      </w:pPr>
    </w:p>
    <w:p w14:paraId="3AA502F7" w14:textId="77777777" w:rsidR="0072621E" w:rsidRDefault="00000000">
      <w:pPr>
        <w:ind w:right="20"/>
        <w:jc w:val="right"/>
        <w:rPr>
          <w:sz w:val="20"/>
          <w:szCs w:val="20"/>
        </w:rPr>
      </w:pPr>
      <w:r>
        <w:rPr>
          <w:rFonts w:ascii="Arial" w:eastAsia="Arial" w:hAnsi="Arial" w:cs="Arial"/>
          <w:color w:val="231F20"/>
        </w:rPr>
        <w:t>living in Serbia had perished. There</w:t>
      </w:r>
    </w:p>
    <w:p w14:paraId="676FA162" w14:textId="77777777" w:rsidR="0072621E" w:rsidRDefault="0072621E">
      <w:pPr>
        <w:spacing w:line="5" w:lineRule="exact"/>
        <w:rPr>
          <w:sz w:val="20"/>
          <w:szCs w:val="20"/>
        </w:rPr>
      </w:pPr>
    </w:p>
    <w:p w14:paraId="408F1CC5" w14:textId="77777777" w:rsidR="0072621E" w:rsidRDefault="00000000">
      <w:pPr>
        <w:ind w:right="20"/>
        <w:jc w:val="right"/>
        <w:rPr>
          <w:sz w:val="20"/>
          <w:szCs w:val="20"/>
        </w:rPr>
      </w:pPr>
      <w:r>
        <w:rPr>
          <w:rFonts w:ascii="Arial" w:eastAsia="Arial" w:hAnsi="Arial" w:cs="Arial"/>
          <w:color w:val="231F20"/>
        </w:rPr>
        <w:t>were German camps in Belgrade itself,</w:t>
      </w:r>
    </w:p>
    <w:p w14:paraId="4D4F882F" w14:textId="77777777" w:rsidR="0072621E" w:rsidRDefault="0072621E">
      <w:pPr>
        <w:spacing w:line="5" w:lineRule="exact"/>
        <w:rPr>
          <w:sz w:val="20"/>
          <w:szCs w:val="20"/>
        </w:rPr>
      </w:pPr>
    </w:p>
    <w:p w14:paraId="7F284C03" w14:textId="77777777" w:rsidR="0072621E" w:rsidRDefault="00000000">
      <w:pPr>
        <w:ind w:right="20"/>
        <w:jc w:val="right"/>
        <w:rPr>
          <w:sz w:val="20"/>
          <w:szCs w:val="20"/>
        </w:rPr>
      </w:pPr>
      <w:r>
        <w:rPr>
          <w:rFonts w:ascii="Arial" w:eastAsia="Arial" w:hAnsi="Arial" w:cs="Arial"/>
          <w:color w:val="231F20"/>
        </w:rPr>
        <w:t>as well as in other towns in Serbia,</w:t>
      </w:r>
    </w:p>
    <w:p w14:paraId="47F9003B" w14:textId="77777777" w:rsidR="0072621E" w:rsidRDefault="0072621E">
      <w:pPr>
        <w:spacing w:line="5" w:lineRule="exact"/>
        <w:rPr>
          <w:sz w:val="20"/>
          <w:szCs w:val="20"/>
        </w:rPr>
      </w:pPr>
    </w:p>
    <w:p w14:paraId="368ABC10" w14:textId="77777777" w:rsidR="0072621E" w:rsidRDefault="00000000">
      <w:pPr>
        <w:ind w:right="20"/>
        <w:jc w:val="right"/>
        <w:rPr>
          <w:sz w:val="20"/>
          <w:szCs w:val="20"/>
        </w:rPr>
      </w:pPr>
      <w:r>
        <w:rPr>
          <w:rFonts w:ascii="Arial" w:eastAsia="Arial" w:hAnsi="Arial" w:cs="Arial"/>
          <w:color w:val="231F20"/>
        </w:rPr>
        <w:t>there were mass executions, mass plun-</w:t>
      </w:r>
    </w:p>
    <w:p w14:paraId="035D897C" w14:textId="77777777" w:rsidR="0072621E" w:rsidRDefault="0072621E">
      <w:pPr>
        <w:spacing w:line="11" w:lineRule="exact"/>
        <w:rPr>
          <w:sz w:val="20"/>
          <w:szCs w:val="20"/>
        </w:rPr>
      </w:pPr>
    </w:p>
    <w:p w14:paraId="366FFB17" w14:textId="77777777" w:rsidR="0072621E" w:rsidRDefault="00000000">
      <w:pPr>
        <w:ind w:left="5220"/>
        <w:rPr>
          <w:sz w:val="20"/>
          <w:szCs w:val="20"/>
        </w:rPr>
      </w:pPr>
      <w:r>
        <w:rPr>
          <w:rFonts w:ascii="Arial" w:eastAsia="Arial" w:hAnsi="Arial" w:cs="Arial"/>
          <w:color w:val="231F20"/>
          <w:sz w:val="21"/>
          <w:szCs w:val="21"/>
        </w:rPr>
        <w:t>dering of property ... the Holocaust.</w:t>
      </w:r>
    </w:p>
    <w:p w14:paraId="01007F2B" w14:textId="77777777" w:rsidR="0072621E" w:rsidRDefault="0072621E">
      <w:pPr>
        <w:sectPr w:rsidR="0072621E" w:rsidSect="00D54154">
          <w:pgSz w:w="9980" w:h="14173"/>
          <w:pgMar w:top="494" w:right="718" w:bottom="182" w:left="720" w:header="0" w:footer="0" w:gutter="0"/>
          <w:cols w:space="720" w:equalWidth="0">
            <w:col w:w="8540"/>
          </w:cols>
        </w:sectPr>
      </w:pPr>
    </w:p>
    <w:p w14:paraId="0B1B57FC" w14:textId="77777777" w:rsidR="0072621E" w:rsidRDefault="00000000">
      <w:pPr>
        <w:rPr>
          <w:sz w:val="20"/>
          <w:szCs w:val="20"/>
        </w:rPr>
      </w:pPr>
      <w:bookmarkStart w:id="19" w:name="page20"/>
      <w:bookmarkEnd w:id="19"/>
      <w:r>
        <w:rPr>
          <w:rFonts w:ascii="Arial" w:eastAsia="Arial" w:hAnsi="Arial" w:cs="Arial"/>
          <w:color w:val="ACBEC7"/>
          <w:sz w:val="32"/>
          <w:szCs w:val="32"/>
        </w:rPr>
        <w:lastRenderedPageBreak/>
        <w:t xml:space="preserve">22 </w:t>
      </w:r>
      <w:r>
        <w:rPr>
          <w:noProof/>
          <w:sz w:val="1"/>
          <w:szCs w:val="1"/>
        </w:rPr>
        <w:drawing>
          <wp:inline distT="0" distB="0" distL="0" distR="0" wp14:anchorId="52BFCA91" wp14:editId="22CAEB5A">
            <wp:extent cx="144145" cy="18923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a:srcRect/>
                    <a:stretch>
                      <a:fillRect/>
                    </a:stretch>
                  </pic:blipFill>
                  <pic:spPr bwMode="auto">
                    <a:xfrm>
                      <a:off x="0" y="0"/>
                      <a:ext cx="144145" cy="189230"/>
                    </a:xfrm>
                    <a:prstGeom prst="rect">
                      <a:avLst/>
                    </a:prstGeom>
                    <a:noFill/>
                    <a:ln>
                      <a:noFill/>
                    </a:ln>
                  </pic:spPr>
                </pic:pic>
              </a:graphicData>
            </a:graphic>
          </wp:inline>
        </w:drawing>
      </w:r>
      <w:r>
        <w:rPr>
          <w:rFonts w:ascii="Arial" w:eastAsia="Arial" w:hAnsi="Arial" w:cs="Arial"/>
          <w:b/>
          <w:bCs/>
          <w:color w:val="3E8AAF"/>
          <w:sz w:val="18"/>
          <w:szCs w:val="18"/>
        </w:rPr>
        <w:t xml:space="preserve">                                                        THE JEWISH HISTORICAL MUSEUM</w:t>
      </w:r>
    </w:p>
    <w:p w14:paraId="330B1D57" w14:textId="77777777" w:rsidR="0072621E" w:rsidRDefault="00000000">
      <w:pPr>
        <w:spacing w:line="20" w:lineRule="exact"/>
        <w:rPr>
          <w:sz w:val="20"/>
          <w:szCs w:val="20"/>
        </w:rPr>
      </w:pPr>
      <w:r>
        <w:rPr>
          <w:noProof/>
          <w:sz w:val="20"/>
          <w:szCs w:val="20"/>
        </w:rPr>
        <w:drawing>
          <wp:anchor distT="0" distB="0" distL="114300" distR="114300" simplePos="0" relativeHeight="251662336" behindDoc="1" locked="0" layoutInCell="0" allowOverlap="1" wp14:anchorId="5DB3AAE5" wp14:editId="50AFECCE">
            <wp:simplePos x="0" y="0"/>
            <wp:positionH relativeFrom="column">
              <wp:posOffset>280670</wp:posOffset>
            </wp:positionH>
            <wp:positionV relativeFrom="paragraph">
              <wp:posOffset>-82550</wp:posOffset>
            </wp:positionV>
            <wp:extent cx="5140960" cy="645477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a:srcRect/>
                    <a:stretch>
                      <a:fillRect/>
                    </a:stretch>
                  </pic:blipFill>
                  <pic:spPr bwMode="auto">
                    <a:xfrm>
                      <a:off x="0" y="0"/>
                      <a:ext cx="5140960" cy="6454775"/>
                    </a:xfrm>
                    <a:prstGeom prst="rect">
                      <a:avLst/>
                    </a:prstGeom>
                    <a:noFill/>
                  </pic:spPr>
                </pic:pic>
              </a:graphicData>
            </a:graphic>
          </wp:anchor>
        </w:drawing>
      </w:r>
    </w:p>
    <w:p w14:paraId="4C7159D3" w14:textId="77777777" w:rsidR="0072621E" w:rsidRDefault="0072621E">
      <w:pPr>
        <w:sectPr w:rsidR="0072621E" w:rsidSect="00D54154">
          <w:pgSz w:w="9980" w:h="14173"/>
          <w:pgMar w:top="678" w:right="738" w:bottom="527" w:left="720" w:header="0" w:footer="0" w:gutter="0"/>
          <w:cols w:space="720" w:equalWidth="0">
            <w:col w:w="8520"/>
          </w:cols>
        </w:sectPr>
      </w:pPr>
    </w:p>
    <w:p w14:paraId="338FD339" w14:textId="77777777" w:rsidR="0072621E" w:rsidRDefault="0072621E">
      <w:pPr>
        <w:spacing w:line="200" w:lineRule="exact"/>
        <w:rPr>
          <w:sz w:val="20"/>
          <w:szCs w:val="20"/>
        </w:rPr>
      </w:pPr>
    </w:p>
    <w:p w14:paraId="2FA71284" w14:textId="77777777" w:rsidR="0072621E" w:rsidRDefault="0072621E">
      <w:pPr>
        <w:spacing w:line="369" w:lineRule="exact"/>
        <w:rPr>
          <w:sz w:val="20"/>
          <w:szCs w:val="20"/>
        </w:rPr>
      </w:pPr>
    </w:p>
    <w:p w14:paraId="377E1F81" w14:textId="77777777" w:rsidR="0072621E" w:rsidRDefault="00000000">
      <w:pPr>
        <w:ind w:left="20" w:right="4880" w:firstLine="283"/>
        <w:rPr>
          <w:sz w:val="20"/>
          <w:szCs w:val="20"/>
        </w:rPr>
      </w:pPr>
      <w:r>
        <w:rPr>
          <w:rFonts w:ascii="Arial" w:eastAsia="Arial" w:hAnsi="Arial" w:cs="Arial"/>
          <w:color w:val="231F20"/>
        </w:rPr>
        <w:t>Copies of German and Ustasha anti-Jewish orders, 1941.</w:t>
      </w:r>
    </w:p>
    <w:p w14:paraId="7C8B71A0" w14:textId="77777777" w:rsidR="0072621E" w:rsidRDefault="00000000">
      <w:pPr>
        <w:spacing w:line="20" w:lineRule="exact"/>
        <w:rPr>
          <w:sz w:val="20"/>
          <w:szCs w:val="20"/>
        </w:rPr>
      </w:pPr>
      <w:r>
        <w:rPr>
          <w:noProof/>
          <w:sz w:val="20"/>
          <w:szCs w:val="20"/>
        </w:rPr>
        <w:drawing>
          <wp:anchor distT="0" distB="0" distL="114300" distR="114300" simplePos="0" relativeHeight="251663360" behindDoc="1" locked="0" layoutInCell="0" allowOverlap="1" wp14:anchorId="081C7DF8" wp14:editId="4819527C">
            <wp:simplePos x="0" y="0"/>
            <wp:positionH relativeFrom="column">
              <wp:posOffset>0</wp:posOffset>
            </wp:positionH>
            <wp:positionV relativeFrom="paragraph">
              <wp:posOffset>-297815</wp:posOffset>
            </wp:positionV>
            <wp:extent cx="2543810" cy="627507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
                    <a:srcRect/>
                    <a:stretch>
                      <a:fillRect/>
                    </a:stretch>
                  </pic:blipFill>
                  <pic:spPr bwMode="auto">
                    <a:xfrm>
                      <a:off x="0" y="0"/>
                      <a:ext cx="2543810" cy="6275070"/>
                    </a:xfrm>
                    <a:prstGeom prst="rect">
                      <a:avLst/>
                    </a:prstGeom>
                    <a:noFill/>
                  </pic:spPr>
                </pic:pic>
              </a:graphicData>
            </a:graphic>
          </wp:anchor>
        </w:drawing>
      </w:r>
      <w:r>
        <w:rPr>
          <w:noProof/>
          <w:sz w:val="20"/>
          <w:szCs w:val="20"/>
        </w:rPr>
        <w:drawing>
          <wp:anchor distT="0" distB="0" distL="114300" distR="114300" simplePos="0" relativeHeight="251664384" behindDoc="1" locked="0" layoutInCell="0" allowOverlap="1" wp14:anchorId="0E7E2C27" wp14:editId="19708420">
            <wp:simplePos x="0" y="0"/>
            <wp:positionH relativeFrom="column">
              <wp:posOffset>0</wp:posOffset>
            </wp:positionH>
            <wp:positionV relativeFrom="paragraph">
              <wp:posOffset>-297815</wp:posOffset>
            </wp:positionV>
            <wp:extent cx="2543810" cy="627507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a:srcRect/>
                    <a:stretch>
                      <a:fillRect/>
                    </a:stretch>
                  </pic:blipFill>
                  <pic:spPr bwMode="auto">
                    <a:xfrm>
                      <a:off x="0" y="0"/>
                      <a:ext cx="2543810" cy="6275070"/>
                    </a:xfrm>
                    <a:prstGeom prst="rect">
                      <a:avLst/>
                    </a:prstGeom>
                    <a:noFill/>
                  </pic:spPr>
                </pic:pic>
              </a:graphicData>
            </a:graphic>
          </wp:anchor>
        </w:drawing>
      </w:r>
    </w:p>
    <w:p w14:paraId="0C92F832" w14:textId="77777777" w:rsidR="0072621E" w:rsidRDefault="0072621E">
      <w:pPr>
        <w:sectPr w:rsidR="0072621E" w:rsidSect="00D54154">
          <w:type w:val="continuous"/>
          <w:pgSz w:w="9980" w:h="14173"/>
          <w:pgMar w:top="678" w:right="738" w:bottom="527" w:left="720" w:header="0" w:footer="0" w:gutter="0"/>
          <w:cols w:space="720" w:equalWidth="0">
            <w:col w:w="8520"/>
          </w:cols>
        </w:sectPr>
      </w:pPr>
    </w:p>
    <w:p w14:paraId="7D484D62" w14:textId="77777777" w:rsidR="0072621E" w:rsidRDefault="0072621E">
      <w:pPr>
        <w:spacing w:line="200" w:lineRule="exact"/>
        <w:rPr>
          <w:sz w:val="20"/>
          <w:szCs w:val="20"/>
        </w:rPr>
      </w:pPr>
    </w:p>
    <w:p w14:paraId="59CDA3C8" w14:textId="77777777" w:rsidR="0072621E" w:rsidRDefault="0072621E">
      <w:pPr>
        <w:spacing w:line="200" w:lineRule="exact"/>
        <w:rPr>
          <w:sz w:val="20"/>
          <w:szCs w:val="20"/>
        </w:rPr>
      </w:pPr>
    </w:p>
    <w:p w14:paraId="4111212C" w14:textId="77777777" w:rsidR="0072621E" w:rsidRDefault="0072621E">
      <w:pPr>
        <w:spacing w:line="200" w:lineRule="exact"/>
        <w:rPr>
          <w:sz w:val="20"/>
          <w:szCs w:val="20"/>
        </w:rPr>
      </w:pPr>
    </w:p>
    <w:p w14:paraId="493275F1" w14:textId="77777777" w:rsidR="0072621E" w:rsidRDefault="0072621E">
      <w:pPr>
        <w:spacing w:line="200" w:lineRule="exact"/>
        <w:rPr>
          <w:sz w:val="20"/>
          <w:szCs w:val="20"/>
        </w:rPr>
      </w:pPr>
    </w:p>
    <w:p w14:paraId="2FE37A0A" w14:textId="77777777" w:rsidR="0072621E" w:rsidRDefault="0072621E">
      <w:pPr>
        <w:spacing w:line="200" w:lineRule="exact"/>
        <w:rPr>
          <w:sz w:val="20"/>
          <w:szCs w:val="20"/>
        </w:rPr>
      </w:pPr>
    </w:p>
    <w:p w14:paraId="44CDA328" w14:textId="77777777" w:rsidR="0072621E" w:rsidRDefault="0072621E">
      <w:pPr>
        <w:spacing w:line="200" w:lineRule="exact"/>
        <w:rPr>
          <w:sz w:val="20"/>
          <w:szCs w:val="20"/>
        </w:rPr>
      </w:pPr>
    </w:p>
    <w:p w14:paraId="1FF900FC" w14:textId="77777777" w:rsidR="0072621E" w:rsidRDefault="0072621E">
      <w:pPr>
        <w:spacing w:line="200" w:lineRule="exact"/>
        <w:rPr>
          <w:sz w:val="20"/>
          <w:szCs w:val="20"/>
        </w:rPr>
      </w:pPr>
    </w:p>
    <w:p w14:paraId="2EA79A04" w14:textId="77777777" w:rsidR="0072621E" w:rsidRDefault="0072621E">
      <w:pPr>
        <w:spacing w:line="200" w:lineRule="exact"/>
        <w:rPr>
          <w:sz w:val="20"/>
          <w:szCs w:val="20"/>
        </w:rPr>
      </w:pPr>
    </w:p>
    <w:p w14:paraId="6ECC5674" w14:textId="77777777" w:rsidR="0072621E" w:rsidRDefault="0072621E">
      <w:pPr>
        <w:spacing w:line="200" w:lineRule="exact"/>
        <w:rPr>
          <w:sz w:val="20"/>
          <w:szCs w:val="20"/>
        </w:rPr>
      </w:pPr>
    </w:p>
    <w:p w14:paraId="301D9987" w14:textId="77777777" w:rsidR="0072621E" w:rsidRDefault="0072621E">
      <w:pPr>
        <w:spacing w:line="200" w:lineRule="exact"/>
        <w:rPr>
          <w:sz w:val="20"/>
          <w:szCs w:val="20"/>
        </w:rPr>
      </w:pPr>
    </w:p>
    <w:p w14:paraId="7A978D68" w14:textId="77777777" w:rsidR="0072621E" w:rsidRDefault="0072621E">
      <w:pPr>
        <w:spacing w:line="200" w:lineRule="exact"/>
        <w:rPr>
          <w:sz w:val="20"/>
          <w:szCs w:val="20"/>
        </w:rPr>
      </w:pPr>
    </w:p>
    <w:p w14:paraId="2318C5EB" w14:textId="77777777" w:rsidR="0072621E" w:rsidRDefault="0072621E">
      <w:pPr>
        <w:spacing w:line="200" w:lineRule="exact"/>
        <w:rPr>
          <w:sz w:val="20"/>
          <w:szCs w:val="20"/>
        </w:rPr>
      </w:pPr>
    </w:p>
    <w:p w14:paraId="086D9B05" w14:textId="77777777" w:rsidR="0072621E" w:rsidRDefault="0072621E">
      <w:pPr>
        <w:spacing w:line="200" w:lineRule="exact"/>
        <w:rPr>
          <w:sz w:val="20"/>
          <w:szCs w:val="20"/>
        </w:rPr>
      </w:pPr>
    </w:p>
    <w:p w14:paraId="6FE0CFB4" w14:textId="77777777" w:rsidR="0072621E" w:rsidRDefault="0072621E">
      <w:pPr>
        <w:spacing w:line="200" w:lineRule="exact"/>
        <w:rPr>
          <w:sz w:val="20"/>
          <w:szCs w:val="20"/>
        </w:rPr>
      </w:pPr>
    </w:p>
    <w:p w14:paraId="1E8D11C5" w14:textId="77777777" w:rsidR="0072621E" w:rsidRDefault="0072621E">
      <w:pPr>
        <w:spacing w:line="200" w:lineRule="exact"/>
        <w:rPr>
          <w:sz w:val="20"/>
          <w:szCs w:val="20"/>
        </w:rPr>
      </w:pPr>
    </w:p>
    <w:p w14:paraId="24EF8344" w14:textId="77777777" w:rsidR="0072621E" w:rsidRDefault="0072621E">
      <w:pPr>
        <w:spacing w:line="200" w:lineRule="exact"/>
        <w:rPr>
          <w:sz w:val="20"/>
          <w:szCs w:val="20"/>
        </w:rPr>
      </w:pPr>
    </w:p>
    <w:p w14:paraId="138B933C" w14:textId="77777777" w:rsidR="0072621E" w:rsidRDefault="0072621E">
      <w:pPr>
        <w:spacing w:line="200" w:lineRule="exact"/>
        <w:rPr>
          <w:sz w:val="20"/>
          <w:szCs w:val="20"/>
        </w:rPr>
      </w:pPr>
    </w:p>
    <w:p w14:paraId="6C9C1BDE" w14:textId="77777777" w:rsidR="0072621E" w:rsidRDefault="0072621E">
      <w:pPr>
        <w:spacing w:line="200" w:lineRule="exact"/>
        <w:rPr>
          <w:sz w:val="20"/>
          <w:szCs w:val="20"/>
        </w:rPr>
      </w:pPr>
    </w:p>
    <w:p w14:paraId="3BE600E5" w14:textId="77777777" w:rsidR="0072621E" w:rsidRDefault="0072621E">
      <w:pPr>
        <w:spacing w:line="200" w:lineRule="exact"/>
        <w:rPr>
          <w:sz w:val="20"/>
          <w:szCs w:val="20"/>
        </w:rPr>
      </w:pPr>
    </w:p>
    <w:p w14:paraId="01BD24BE" w14:textId="77777777" w:rsidR="0072621E" w:rsidRDefault="0072621E">
      <w:pPr>
        <w:spacing w:line="200" w:lineRule="exact"/>
        <w:rPr>
          <w:sz w:val="20"/>
          <w:szCs w:val="20"/>
        </w:rPr>
      </w:pPr>
    </w:p>
    <w:p w14:paraId="50372E71" w14:textId="77777777" w:rsidR="0072621E" w:rsidRDefault="0072621E">
      <w:pPr>
        <w:spacing w:line="200" w:lineRule="exact"/>
        <w:rPr>
          <w:sz w:val="20"/>
          <w:szCs w:val="20"/>
        </w:rPr>
      </w:pPr>
    </w:p>
    <w:p w14:paraId="6FFD7F57" w14:textId="77777777" w:rsidR="0072621E" w:rsidRDefault="0072621E">
      <w:pPr>
        <w:spacing w:line="200" w:lineRule="exact"/>
        <w:rPr>
          <w:sz w:val="20"/>
          <w:szCs w:val="20"/>
        </w:rPr>
      </w:pPr>
    </w:p>
    <w:p w14:paraId="6B0B18BA" w14:textId="77777777" w:rsidR="0072621E" w:rsidRDefault="0072621E">
      <w:pPr>
        <w:spacing w:line="200" w:lineRule="exact"/>
        <w:rPr>
          <w:sz w:val="20"/>
          <w:szCs w:val="20"/>
        </w:rPr>
      </w:pPr>
    </w:p>
    <w:p w14:paraId="23C0759B" w14:textId="77777777" w:rsidR="0072621E" w:rsidRDefault="0072621E">
      <w:pPr>
        <w:spacing w:line="200" w:lineRule="exact"/>
        <w:rPr>
          <w:sz w:val="20"/>
          <w:szCs w:val="20"/>
        </w:rPr>
      </w:pPr>
    </w:p>
    <w:p w14:paraId="296C93A7" w14:textId="77777777" w:rsidR="0072621E" w:rsidRDefault="0072621E">
      <w:pPr>
        <w:spacing w:line="200" w:lineRule="exact"/>
        <w:rPr>
          <w:sz w:val="20"/>
          <w:szCs w:val="20"/>
        </w:rPr>
      </w:pPr>
    </w:p>
    <w:p w14:paraId="45692710" w14:textId="77777777" w:rsidR="0072621E" w:rsidRDefault="0072621E">
      <w:pPr>
        <w:spacing w:line="200" w:lineRule="exact"/>
        <w:rPr>
          <w:sz w:val="20"/>
          <w:szCs w:val="20"/>
        </w:rPr>
      </w:pPr>
    </w:p>
    <w:p w14:paraId="6E0C6FE5" w14:textId="77777777" w:rsidR="0072621E" w:rsidRDefault="0072621E">
      <w:pPr>
        <w:spacing w:line="200" w:lineRule="exact"/>
        <w:rPr>
          <w:sz w:val="20"/>
          <w:szCs w:val="20"/>
        </w:rPr>
      </w:pPr>
    </w:p>
    <w:p w14:paraId="6E2D9149" w14:textId="77777777" w:rsidR="0072621E" w:rsidRDefault="0072621E">
      <w:pPr>
        <w:spacing w:line="200" w:lineRule="exact"/>
        <w:rPr>
          <w:sz w:val="20"/>
          <w:szCs w:val="20"/>
        </w:rPr>
      </w:pPr>
    </w:p>
    <w:p w14:paraId="652B8957" w14:textId="77777777" w:rsidR="0072621E" w:rsidRDefault="0072621E">
      <w:pPr>
        <w:spacing w:line="200" w:lineRule="exact"/>
        <w:rPr>
          <w:sz w:val="20"/>
          <w:szCs w:val="20"/>
        </w:rPr>
      </w:pPr>
    </w:p>
    <w:p w14:paraId="5240B721" w14:textId="77777777" w:rsidR="0072621E" w:rsidRDefault="0072621E">
      <w:pPr>
        <w:spacing w:line="200" w:lineRule="exact"/>
        <w:rPr>
          <w:sz w:val="20"/>
          <w:szCs w:val="20"/>
        </w:rPr>
      </w:pPr>
    </w:p>
    <w:p w14:paraId="17BE55BE" w14:textId="77777777" w:rsidR="0072621E" w:rsidRDefault="0072621E">
      <w:pPr>
        <w:spacing w:line="200" w:lineRule="exact"/>
        <w:rPr>
          <w:sz w:val="20"/>
          <w:szCs w:val="20"/>
        </w:rPr>
      </w:pPr>
    </w:p>
    <w:p w14:paraId="7BEC0AF3" w14:textId="77777777" w:rsidR="0072621E" w:rsidRDefault="0072621E">
      <w:pPr>
        <w:spacing w:line="200" w:lineRule="exact"/>
        <w:rPr>
          <w:sz w:val="20"/>
          <w:szCs w:val="20"/>
        </w:rPr>
      </w:pPr>
    </w:p>
    <w:p w14:paraId="296CFD92" w14:textId="77777777" w:rsidR="0072621E" w:rsidRDefault="0072621E">
      <w:pPr>
        <w:spacing w:line="200" w:lineRule="exact"/>
        <w:rPr>
          <w:sz w:val="20"/>
          <w:szCs w:val="20"/>
        </w:rPr>
      </w:pPr>
    </w:p>
    <w:p w14:paraId="55489617" w14:textId="77777777" w:rsidR="0072621E" w:rsidRDefault="0072621E">
      <w:pPr>
        <w:spacing w:line="200" w:lineRule="exact"/>
        <w:rPr>
          <w:sz w:val="20"/>
          <w:szCs w:val="20"/>
        </w:rPr>
      </w:pPr>
    </w:p>
    <w:p w14:paraId="5CB2D834" w14:textId="77777777" w:rsidR="0072621E" w:rsidRDefault="0072621E">
      <w:pPr>
        <w:spacing w:line="200" w:lineRule="exact"/>
        <w:rPr>
          <w:sz w:val="20"/>
          <w:szCs w:val="20"/>
        </w:rPr>
      </w:pPr>
    </w:p>
    <w:p w14:paraId="541D39A7" w14:textId="77777777" w:rsidR="0072621E" w:rsidRDefault="0072621E">
      <w:pPr>
        <w:spacing w:line="200" w:lineRule="exact"/>
        <w:rPr>
          <w:sz w:val="20"/>
          <w:szCs w:val="20"/>
        </w:rPr>
      </w:pPr>
    </w:p>
    <w:p w14:paraId="003991B1" w14:textId="77777777" w:rsidR="0072621E" w:rsidRDefault="0072621E">
      <w:pPr>
        <w:spacing w:line="200" w:lineRule="exact"/>
        <w:rPr>
          <w:sz w:val="20"/>
          <w:szCs w:val="20"/>
        </w:rPr>
      </w:pPr>
    </w:p>
    <w:p w14:paraId="3B96D47F" w14:textId="77777777" w:rsidR="0072621E" w:rsidRDefault="0072621E">
      <w:pPr>
        <w:spacing w:line="200" w:lineRule="exact"/>
        <w:rPr>
          <w:sz w:val="20"/>
          <w:szCs w:val="20"/>
        </w:rPr>
      </w:pPr>
    </w:p>
    <w:p w14:paraId="2462D186" w14:textId="77777777" w:rsidR="0072621E" w:rsidRDefault="0072621E">
      <w:pPr>
        <w:spacing w:line="200" w:lineRule="exact"/>
        <w:rPr>
          <w:sz w:val="20"/>
          <w:szCs w:val="20"/>
        </w:rPr>
      </w:pPr>
    </w:p>
    <w:p w14:paraId="7E0CCB2E" w14:textId="77777777" w:rsidR="0072621E" w:rsidRDefault="0072621E">
      <w:pPr>
        <w:spacing w:line="200" w:lineRule="exact"/>
        <w:rPr>
          <w:sz w:val="20"/>
          <w:szCs w:val="20"/>
        </w:rPr>
      </w:pPr>
    </w:p>
    <w:p w14:paraId="4BDBAB2E" w14:textId="77777777" w:rsidR="0072621E" w:rsidRDefault="0072621E">
      <w:pPr>
        <w:spacing w:line="200" w:lineRule="exact"/>
        <w:rPr>
          <w:sz w:val="20"/>
          <w:szCs w:val="20"/>
        </w:rPr>
      </w:pPr>
    </w:p>
    <w:p w14:paraId="4542ED23" w14:textId="77777777" w:rsidR="0072621E" w:rsidRDefault="0072621E">
      <w:pPr>
        <w:spacing w:line="200" w:lineRule="exact"/>
        <w:rPr>
          <w:sz w:val="20"/>
          <w:szCs w:val="20"/>
        </w:rPr>
      </w:pPr>
    </w:p>
    <w:p w14:paraId="339020FF" w14:textId="77777777" w:rsidR="0072621E" w:rsidRDefault="0072621E">
      <w:pPr>
        <w:spacing w:line="200" w:lineRule="exact"/>
        <w:rPr>
          <w:sz w:val="20"/>
          <w:szCs w:val="20"/>
        </w:rPr>
      </w:pPr>
    </w:p>
    <w:p w14:paraId="3B4EA2D7" w14:textId="77777777" w:rsidR="0072621E" w:rsidRDefault="0072621E">
      <w:pPr>
        <w:spacing w:line="200" w:lineRule="exact"/>
        <w:rPr>
          <w:sz w:val="20"/>
          <w:szCs w:val="20"/>
        </w:rPr>
      </w:pPr>
    </w:p>
    <w:p w14:paraId="52C9E187" w14:textId="77777777" w:rsidR="0072621E" w:rsidRDefault="0072621E">
      <w:pPr>
        <w:spacing w:line="200" w:lineRule="exact"/>
        <w:rPr>
          <w:sz w:val="20"/>
          <w:szCs w:val="20"/>
        </w:rPr>
      </w:pPr>
    </w:p>
    <w:p w14:paraId="25DDE690" w14:textId="77777777" w:rsidR="0072621E" w:rsidRDefault="0072621E">
      <w:pPr>
        <w:spacing w:line="290" w:lineRule="exact"/>
        <w:rPr>
          <w:sz w:val="20"/>
          <w:szCs w:val="20"/>
        </w:rPr>
      </w:pPr>
    </w:p>
    <w:p w14:paraId="4CE2F914" w14:textId="77777777" w:rsidR="0072621E" w:rsidRDefault="00000000">
      <w:pPr>
        <w:spacing w:line="286" w:lineRule="auto"/>
        <w:ind w:left="20" w:hanging="19"/>
        <w:jc w:val="both"/>
        <w:rPr>
          <w:sz w:val="20"/>
          <w:szCs w:val="20"/>
        </w:rPr>
      </w:pPr>
      <w:r>
        <w:rPr>
          <w:noProof/>
          <w:sz w:val="1"/>
          <w:szCs w:val="1"/>
        </w:rPr>
        <w:drawing>
          <wp:inline distT="0" distB="0" distL="0" distR="0" wp14:anchorId="0C897CB2" wp14:editId="11816D91">
            <wp:extent cx="247015" cy="1358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a:srcRect/>
                    <a:stretch>
                      <a:fillRect/>
                    </a:stretch>
                  </pic:blipFill>
                  <pic:spPr bwMode="auto">
                    <a:xfrm>
                      <a:off x="0" y="0"/>
                      <a:ext cx="247015" cy="135890"/>
                    </a:xfrm>
                    <a:prstGeom prst="rect">
                      <a:avLst/>
                    </a:prstGeom>
                    <a:noFill/>
                    <a:ln>
                      <a:noFill/>
                    </a:ln>
                  </pic:spPr>
                </pic:pic>
              </a:graphicData>
            </a:graphic>
          </wp:inline>
        </w:drawing>
      </w:r>
      <w:r>
        <w:rPr>
          <w:rFonts w:ascii="Arial" w:eastAsia="Arial" w:hAnsi="Arial" w:cs="Arial"/>
          <w:color w:val="231F20"/>
          <w:sz w:val="20"/>
          <w:szCs w:val="20"/>
        </w:rPr>
        <w:t xml:space="preserve"> Copies and originals of German, Ustasha, Bulgarian, and Italian anti-Jewish orders, yellow stripes and badges and a number of Jewish ID’s, all used to identify the Jewish population; up: photo-graphs of Jews wearing yellow stripes in Zagreb; down: photographs of Jews undergoing forced labor in Belgrade and in the region of Banat; down, right: photographs of abuse of Jews in Banat by mem-bers of the Volks-Deutscher community, many of whom cooperated with the Germans and took part in crimes committed against the Jews and others.</w:t>
      </w:r>
    </w:p>
    <w:p w14:paraId="3A7A5B25" w14:textId="77777777" w:rsidR="0072621E" w:rsidRDefault="0072621E">
      <w:pPr>
        <w:sectPr w:rsidR="0072621E" w:rsidSect="00D54154">
          <w:type w:val="continuous"/>
          <w:pgSz w:w="9980" w:h="14173"/>
          <w:pgMar w:top="678" w:right="738" w:bottom="527" w:left="720" w:header="0" w:footer="0" w:gutter="0"/>
          <w:cols w:space="720" w:equalWidth="0">
            <w:col w:w="8520"/>
          </w:cols>
        </w:sectPr>
      </w:pPr>
    </w:p>
    <w:tbl>
      <w:tblPr>
        <w:tblW w:w="0" w:type="auto"/>
        <w:tblLayout w:type="fixed"/>
        <w:tblCellMar>
          <w:left w:w="0" w:type="dxa"/>
          <w:right w:w="0" w:type="dxa"/>
        </w:tblCellMar>
        <w:tblLook w:val="04A0" w:firstRow="1" w:lastRow="0" w:firstColumn="1" w:lastColumn="0" w:noHBand="0" w:noVBand="1"/>
      </w:tblPr>
      <w:tblGrid>
        <w:gridCol w:w="8100"/>
        <w:gridCol w:w="460"/>
        <w:gridCol w:w="20"/>
      </w:tblGrid>
      <w:tr w:rsidR="0072621E" w14:paraId="6DCD68F2" w14:textId="77777777">
        <w:trPr>
          <w:trHeight w:val="368"/>
        </w:trPr>
        <w:tc>
          <w:tcPr>
            <w:tcW w:w="8100" w:type="dxa"/>
            <w:vMerge w:val="restart"/>
            <w:vAlign w:val="bottom"/>
          </w:tcPr>
          <w:p w14:paraId="03075CFB" w14:textId="77777777" w:rsidR="0072621E" w:rsidRDefault="00000000">
            <w:pPr>
              <w:ind w:left="20"/>
              <w:rPr>
                <w:sz w:val="20"/>
                <w:szCs w:val="20"/>
              </w:rPr>
            </w:pPr>
            <w:bookmarkStart w:id="20" w:name="page21"/>
            <w:bookmarkEnd w:id="20"/>
            <w:r>
              <w:rPr>
                <w:rFonts w:ascii="Arial" w:eastAsia="Arial" w:hAnsi="Arial" w:cs="Arial"/>
                <w:b/>
                <w:bCs/>
                <w:i/>
                <w:iCs/>
                <w:color w:val="ACBEC7"/>
                <w:sz w:val="18"/>
                <w:szCs w:val="18"/>
              </w:rPr>
              <w:lastRenderedPageBreak/>
              <w:t>The Federation of Jewish Communities of Serbia</w:t>
            </w:r>
          </w:p>
        </w:tc>
        <w:tc>
          <w:tcPr>
            <w:tcW w:w="460" w:type="dxa"/>
            <w:vAlign w:val="bottom"/>
          </w:tcPr>
          <w:p w14:paraId="4C86C80C" w14:textId="77777777" w:rsidR="0072621E" w:rsidRDefault="00000000">
            <w:pPr>
              <w:jc w:val="right"/>
              <w:rPr>
                <w:sz w:val="20"/>
                <w:szCs w:val="20"/>
              </w:rPr>
            </w:pPr>
            <w:r>
              <w:rPr>
                <w:rFonts w:ascii="Arial" w:eastAsia="Arial" w:hAnsi="Arial" w:cs="Arial"/>
                <w:color w:val="ACBEC7"/>
                <w:sz w:val="32"/>
                <w:szCs w:val="32"/>
              </w:rPr>
              <w:t>23</w:t>
            </w:r>
          </w:p>
        </w:tc>
        <w:tc>
          <w:tcPr>
            <w:tcW w:w="0" w:type="dxa"/>
            <w:vAlign w:val="bottom"/>
          </w:tcPr>
          <w:p w14:paraId="69B55D69" w14:textId="77777777" w:rsidR="0072621E" w:rsidRDefault="0072621E">
            <w:pPr>
              <w:rPr>
                <w:sz w:val="1"/>
                <w:szCs w:val="1"/>
              </w:rPr>
            </w:pPr>
          </w:p>
        </w:tc>
      </w:tr>
      <w:tr w:rsidR="0072621E" w14:paraId="438F6C45" w14:textId="77777777">
        <w:trPr>
          <w:trHeight w:val="54"/>
        </w:trPr>
        <w:tc>
          <w:tcPr>
            <w:tcW w:w="8100" w:type="dxa"/>
            <w:vMerge/>
            <w:tcBorders>
              <w:bottom w:val="single" w:sz="8" w:space="0" w:color="3E8AAF"/>
            </w:tcBorders>
            <w:vAlign w:val="bottom"/>
          </w:tcPr>
          <w:p w14:paraId="7C400A04" w14:textId="77777777" w:rsidR="0072621E" w:rsidRDefault="0072621E">
            <w:pPr>
              <w:rPr>
                <w:sz w:val="4"/>
                <w:szCs w:val="4"/>
              </w:rPr>
            </w:pPr>
          </w:p>
        </w:tc>
        <w:tc>
          <w:tcPr>
            <w:tcW w:w="460" w:type="dxa"/>
            <w:vAlign w:val="bottom"/>
          </w:tcPr>
          <w:p w14:paraId="3FCD3044" w14:textId="77777777" w:rsidR="0072621E" w:rsidRDefault="0072621E">
            <w:pPr>
              <w:rPr>
                <w:sz w:val="4"/>
                <w:szCs w:val="4"/>
              </w:rPr>
            </w:pPr>
          </w:p>
        </w:tc>
        <w:tc>
          <w:tcPr>
            <w:tcW w:w="0" w:type="dxa"/>
            <w:vAlign w:val="bottom"/>
          </w:tcPr>
          <w:p w14:paraId="3DC18170" w14:textId="77777777" w:rsidR="0072621E" w:rsidRDefault="0072621E">
            <w:pPr>
              <w:rPr>
                <w:sz w:val="1"/>
                <w:szCs w:val="1"/>
              </w:rPr>
            </w:pPr>
          </w:p>
        </w:tc>
      </w:tr>
    </w:tbl>
    <w:p w14:paraId="703970F3" w14:textId="77777777" w:rsidR="0072621E" w:rsidRDefault="00000000">
      <w:pPr>
        <w:spacing w:line="20" w:lineRule="exact"/>
        <w:rPr>
          <w:sz w:val="20"/>
          <w:szCs w:val="20"/>
        </w:rPr>
      </w:pPr>
      <w:r>
        <w:rPr>
          <w:noProof/>
          <w:sz w:val="20"/>
          <w:szCs w:val="20"/>
        </w:rPr>
        <w:drawing>
          <wp:anchor distT="0" distB="0" distL="114300" distR="114300" simplePos="0" relativeHeight="251665408" behindDoc="1" locked="0" layoutInCell="0" allowOverlap="1" wp14:anchorId="2D55104B" wp14:editId="335EE510">
            <wp:simplePos x="0" y="0"/>
            <wp:positionH relativeFrom="column">
              <wp:posOffset>5022850</wp:posOffset>
            </wp:positionH>
            <wp:positionV relativeFrom="paragraph">
              <wp:posOffset>-98425</wp:posOffset>
            </wp:positionV>
            <wp:extent cx="144145" cy="18923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
                    <a:srcRect/>
                    <a:stretch>
                      <a:fillRect/>
                    </a:stretch>
                  </pic:blipFill>
                  <pic:spPr bwMode="auto">
                    <a:xfrm>
                      <a:off x="0" y="0"/>
                      <a:ext cx="144145" cy="189230"/>
                    </a:xfrm>
                    <a:prstGeom prst="rect">
                      <a:avLst/>
                    </a:prstGeom>
                    <a:noFill/>
                  </pic:spPr>
                </pic:pic>
              </a:graphicData>
            </a:graphic>
          </wp:anchor>
        </w:drawing>
      </w:r>
      <w:r>
        <w:rPr>
          <w:noProof/>
          <w:sz w:val="20"/>
          <w:szCs w:val="20"/>
        </w:rPr>
        <w:drawing>
          <wp:anchor distT="0" distB="0" distL="114300" distR="114300" simplePos="0" relativeHeight="251666432" behindDoc="1" locked="0" layoutInCell="0" allowOverlap="1" wp14:anchorId="5A866C28" wp14:editId="71F01019">
            <wp:simplePos x="0" y="0"/>
            <wp:positionH relativeFrom="column">
              <wp:posOffset>4299585</wp:posOffset>
            </wp:positionH>
            <wp:positionV relativeFrom="paragraph">
              <wp:posOffset>267335</wp:posOffset>
            </wp:positionV>
            <wp:extent cx="1122045" cy="114617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a:srcRect/>
                    <a:stretch>
                      <a:fillRect/>
                    </a:stretch>
                  </pic:blipFill>
                  <pic:spPr bwMode="auto">
                    <a:xfrm>
                      <a:off x="0" y="0"/>
                      <a:ext cx="1122045" cy="1146175"/>
                    </a:xfrm>
                    <a:prstGeom prst="rect">
                      <a:avLst/>
                    </a:prstGeom>
                    <a:noFill/>
                  </pic:spPr>
                </pic:pic>
              </a:graphicData>
            </a:graphic>
          </wp:anchor>
        </w:drawing>
      </w:r>
      <w:r>
        <w:rPr>
          <w:noProof/>
          <w:sz w:val="20"/>
          <w:szCs w:val="20"/>
        </w:rPr>
        <w:drawing>
          <wp:anchor distT="0" distB="0" distL="114300" distR="114300" simplePos="0" relativeHeight="251667456" behindDoc="1" locked="0" layoutInCell="0" allowOverlap="1" wp14:anchorId="21A6798F" wp14:editId="0A921AC6">
            <wp:simplePos x="0" y="0"/>
            <wp:positionH relativeFrom="column">
              <wp:posOffset>0</wp:posOffset>
            </wp:positionH>
            <wp:positionV relativeFrom="paragraph">
              <wp:posOffset>165735</wp:posOffset>
            </wp:positionV>
            <wp:extent cx="187960" cy="24701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srcRect/>
                    <a:stretch>
                      <a:fillRect/>
                    </a:stretch>
                  </pic:blipFill>
                  <pic:spPr bwMode="auto">
                    <a:xfrm>
                      <a:off x="0" y="0"/>
                      <a:ext cx="187960" cy="247015"/>
                    </a:xfrm>
                    <a:prstGeom prst="rect">
                      <a:avLst/>
                    </a:prstGeom>
                    <a:noFill/>
                  </pic:spPr>
                </pic:pic>
              </a:graphicData>
            </a:graphic>
          </wp:anchor>
        </w:drawing>
      </w:r>
    </w:p>
    <w:p w14:paraId="66AF0AF8" w14:textId="77777777" w:rsidR="0072621E" w:rsidRDefault="0072621E">
      <w:pPr>
        <w:spacing w:line="200" w:lineRule="exact"/>
        <w:rPr>
          <w:sz w:val="20"/>
          <w:szCs w:val="20"/>
        </w:rPr>
      </w:pPr>
    </w:p>
    <w:p w14:paraId="6444AD20" w14:textId="77777777" w:rsidR="0072621E" w:rsidRDefault="0072621E">
      <w:pPr>
        <w:spacing w:line="205" w:lineRule="exact"/>
        <w:rPr>
          <w:sz w:val="20"/>
          <w:szCs w:val="20"/>
        </w:rPr>
      </w:pPr>
    </w:p>
    <w:p w14:paraId="39B28715" w14:textId="77777777" w:rsidR="0072621E" w:rsidRDefault="00000000">
      <w:pPr>
        <w:ind w:left="560"/>
        <w:rPr>
          <w:sz w:val="20"/>
          <w:szCs w:val="20"/>
        </w:rPr>
      </w:pPr>
      <w:r>
        <w:rPr>
          <w:rFonts w:ascii="Arial" w:eastAsia="Arial" w:hAnsi="Arial" w:cs="Arial"/>
          <w:color w:val="231F20"/>
        </w:rPr>
        <w:t>Examples of looting of Jewish property by the Germans and the Ustashas</w:t>
      </w:r>
    </w:p>
    <w:p w14:paraId="10F4FE08" w14:textId="77777777" w:rsidR="0072621E" w:rsidRDefault="0072621E">
      <w:pPr>
        <w:spacing w:line="13" w:lineRule="exact"/>
        <w:rPr>
          <w:sz w:val="20"/>
          <w:szCs w:val="20"/>
        </w:rPr>
      </w:pPr>
    </w:p>
    <w:p w14:paraId="21C244BC" w14:textId="77777777" w:rsidR="0072621E" w:rsidRDefault="00000000">
      <w:pPr>
        <w:spacing w:line="274" w:lineRule="auto"/>
        <w:ind w:left="20" w:right="2000"/>
        <w:jc w:val="both"/>
        <w:rPr>
          <w:sz w:val="20"/>
          <w:szCs w:val="20"/>
        </w:rPr>
      </w:pPr>
      <w:r>
        <w:rPr>
          <w:rFonts w:ascii="Arial" w:eastAsia="Arial" w:hAnsi="Arial" w:cs="Arial"/>
          <w:color w:val="231F20"/>
          <w:sz w:val="20"/>
          <w:szCs w:val="20"/>
        </w:rPr>
        <w:t>– the destruction and pulling down of synagogues and Jewish cemeteries in Serbia (Belgrade, Novi Sad, Senta, Stari Becej), Croatia (Zagreb, Vukovar, Sisak, Osijek), Bosnia (Sarajevo). In front of the panel, the sculpture “The Inmates” by sculptor Vesna Skopal; to the right are graphics and models of the monument to Jewish victims (the original is in Yad Vashem) by one of the most famous Jewish artists, Nandor Glid.</w:t>
      </w:r>
    </w:p>
    <w:p w14:paraId="34D3B33E" w14:textId="77777777" w:rsidR="0072621E" w:rsidRDefault="00000000">
      <w:pPr>
        <w:spacing w:line="20" w:lineRule="exact"/>
        <w:rPr>
          <w:sz w:val="20"/>
          <w:szCs w:val="20"/>
        </w:rPr>
      </w:pPr>
      <w:r>
        <w:rPr>
          <w:noProof/>
          <w:sz w:val="20"/>
          <w:szCs w:val="20"/>
        </w:rPr>
        <w:drawing>
          <wp:anchor distT="0" distB="0" distL="114300" distR="114300" simplePos="0" relativeHeight="251668480" behindDoc="1" locked="0" layoutInCell="0" allowOverlap="1" wp14:anchorId="2219DDC5" wp14:editId="555D9F1D">
            <wp:simplePos x="0" y="0"/>
            <wp:positionH relativeFrom="column">
              <wp:posOffset>0</wp:posOffset>
            </wp:positionH>
            <wp:positionV relativeFrom="paragraph">
              <wp:posOffset>241935</wp:posOffset>
            </wp:positionV>
            <wp:extent cx="247015" cy="13589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srcRect/>
                    <a:stretch>
                      <a:fillRect/>
                    </a:stretch>
                  </pic:blipFill>
                  <pic:spPr bwMode="auto">
                    <a:xfrm>
                      <a:off x="0" y="0"/>
                      <a:ext cx="247015" cy="135890"/>
                    </a:xfrm>
                    <a:prstGeom prst="rect">
                      <a:avLst/>
                    </a:prstGeom>
                    <a:noFill/>
                  </pic:spPr>
                </pic:pic>
              </a:graphicData>
            </a:graphic>
          </wp:anchor>
        </w:drawing>
      </w:r>
    </w:p>
    <w:p w14:paraId="38902E49" w14:textId="77777777" w:rsidR="0072621E" w:rsidRDefault="0072621E">
      <w:pPr>
        <w:spacing w:line="200" w:lineRule="exact"/>
        <w:rPr>
          <w:sz w:val="20"/>
          <w:szCs w:val="20"/>
        </w:rPr>
      </w:pPr>
    </w:p>
    <w:p w14:paraId="0E4C7B6B" w14:textId="77777777" w:rsidR="0072621E" w:rsidRDefault="0072621E">
      <w:pPr>
        <w:spacing w:line="254" w:lineRule="exact"/>
        <w:rPr>
          <w:sz w:val="20"/>
          <w:szCs w:val="20"/>
        </w:rPr>
      </w:pPr>
    </w:p>
    <w:p w14:paraId="272763A2" w14:textId="77777777" w:rsidR="0072621E" w:rsidRDefault="00000000">
      <w:pPr>
        <w:spacing w:line="287" w:lineRule="auto"/>
        <w:ind w:left="20" w:right="20" w:hanging="9"/>
        <w:jc w:val="both"/>
        <w:rPr>
          <w:sz w:val="20"/>
          <w:szCs w:val="20"/>
        </w:rPr>
      </w:pPr>
      <w:r>
        <w:rPr>
          <w:noProof/>
          <w:sz w:val="1"/>
          <w:szCs w:val="1"/>
        </w:rPr>
        <w:drawing>
          <wp:inline distT="0" distB="0" distL="0" distR="0" wp14:anchorId="03ADFF7E" wp14:editId="452F4416">
            <wp:extent cx="235585" cy="12954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a:srcRect/>
                    <a:stretch>
                      <a:fillRect/>
                    </a:stretch>
                  </pic:blipFill>
                  <pic:spPr bwMode="auto">
                    <a:xfrm>
                      <a:off x="0" y="0"/>
                      <a:ext cx="235585" cy="129540"/>
                    </a:xfrm>
                    <a:prstGeom prst="rect">
                      <a:avLst/>
                    </a:prstGeom>
                    <a:noFill/>
                    <a:ln>
                      <a:noFill/>
                    </a:ln>
                  </pic:spPr>
                </pic:pic>
              </a:graphicData>
            </a:graphic>
          </wp:inline>
        </w:drawing>
      </w:r>
      <w:r>
        <w:rPr>
          <w:rFonts w:ascii="Arial" w:eastAsia="Arial" w:hAnsi="Arial" w:cs="Arial"/>
          <w:color w:val="231F20"/>
          <w:sz w:val="19"/>
          <w:szCs w:val="19"/>
        </w:rPr>
        <w:t xml:space="preserve"> Up: photographs of deportation of 7,160 Macedonian Jews to the Treblinka death camp and copies of documents – the German-Bulgarian agreement on deportation of Macedonian Jews (right) and a cable of the German camp administration confirming their arrival in Treblinka (left).</w:t>
      </w:r>
    </w:p>
    <w:p w14:paraId="2D25F453" w14:textId="77777777" w:rsidR="0072621E" w:rsidRDefault="0072621E">
      <w:pPr>
        <w:spacing w:line="2" w:lineRule="exact"/>
        <w:rPr>
          <w:sz w:val="20"/>
          <w:szCs w:val="20"/>
        </w:rPr>
      </w:pPr>
    </w:p>
    <w:p w14:paraId="241AF004" w14:textId="77777777" w:rsidR="0072621E" w:rsidRDefault="00000000">
      <w:pPr>
        <w:spacing w:line="270" w:lineRule="auto"/>
        <w:ind w:left="20" w:right="20" w:firstLine="283"/>
        <w:jc w:val="both"/>
        <w:rPr>
          <w:sz w:val="20"/>
          <w:szCs w:val="20"/>
        </w:rPr>
      </w:pPr>
      <w:r>
        <w:rPr>
          <w:rFonts w:ascii="Arial" w:eastAsia="Arial" w:hAnsi="Arial" w:cs="Arial"/>
          <w:color w:val="231F20"/>
          <w:sz w:val="20"/>
          <w:szCs w:val="20"/>
        </w:rPr>
        <w:t>In the middle a collage of documents: fragments of different German reports regarding the situation in Belgrade, the Sajmiste concentration camp, the execution of Jews in 1941 (a transcript in the Serbian lan-guage from 1948); Ustasha ads regarding the arrests of Jews (Dubrovnik, 1941, Ustasha orders for forced migration of Serbs and Jews (Zagreb, 1941), Ustasha reports regarding the detention of Jews in camps and other anti-Jewish actions.</w:t>
      </w:r>
    </w:p>
    <w:p w14:paraId="38769774" w14:textId="77777777" w:rsidR="0072621E" w:rsidRDefault="00000000">
      <w:pPr>
        <w:spacing w:line="270" w:lineRule="auto"/>
        <w:ind w:left="20" w:right="20" w:firstLine="283"/>
        <w:jc w:val="both"/>
        <w:rPr>
          <w:sz w:val="20"/>
          <w:szCs w:val="20"/>
        </w:rPr>
      </w:pPr>
      <w:r>
        <w:rPr>
          <w:rFonts w:ascii="Arial" w:eastAsia="Arial" w:hAnsi="Arial" w:cs="Arial"/>
          <w:color w:val="231F20"/>
          <w:sz w:val="20"/>
          <w:szCs w:val="20"/>
        </w:rPr>
        <w:t>Down: series of photographs of German, Hungarian and Ustasha crimes – physical torture, hang-ing of individuals and mass hanging of hostages in Subotica, deportation to the Sajmiste death camp, search and looting, mass executions in Sabac, the scenes of the so-called “Raid” in Novi Sad, one of the most horrible crimes by Hungarian fascists against civilians, 1942.</w:t>
      </w:r>
    </w:p>
    <w:p w14:paraId="389D1A5A" w14:textId="77777777" w:rsidR="0072621E" w:rsidRDefault="00000000">
      <w:pPr>
        <w:spacing w:line="20" w:lineRule="exact"/>
        <w:rPr>
          <w:sz w:val="20"/>
          <w:szCs w:val="20"/>
        </w:rPr>
      </w:pPr>
      <w:r>
        <w:rPr>
          <w:noProof/>
          <w:sz w:val="20"/>
          <w:szCs w:val="20"/>
        </w:rPr>
        <w:drawing>
          <wp:anchor distT="0" distB="0" distL="114300" distR="114300" simplePos="0" relativeHeight="251669504" behindDoc="1" locked="0" layoutInCell="0" allowOverlap="1" wp14:anchorId="4153EC7D" wp14:editId="4BA451D9">
            <wp:simplePos x="0" y="0"/>
            <wp:positionH relativeFrom="column">
              <wp:posOffset>0</wp:posOffset>
            </wp:positionH>
            <wp:positionV relativeFrom="paragraph">
              <wp:posOffset>99695</wp:posOffset>
            </wp:positionV>
            <wp:extent cx="5421630" cy="413131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4"/>
                    <a:srcRect/>
                    <a:stretch>
                      <a:fillRect/>
                    </a:stretch>
                  </pic:blipFill>
                  <pic:spPr bwMode="auto">
                    <a:xfrm>
                      <a:off x="0" y="0"/>
                      <a:ext cx="5421630" cy="4131310"/>
                    </a:xfrm>
                    <a:prstGeom prst="rect">
                      <a:avLst/>
                    </a:prstGeom>
                    <a:noFill/>
                  </pic:spPr>
                </pic:pic>
              </a:graphicData>
            </a:graphic>
          </wp:anchor>
        </w:drawing>
      </w:r>
    </w:p>
    <w:p w14:paraId="7E08C708" w14:textId="77777777" w:rsidR="0072621E" w:rsidRDefault="0072621E">
      <w:pPr>
        <w:sectPr w:rsidR="0072621E" w:rsidSect="00D54154">
          <w:pgSz w:w="9980" w:h="14173"/>
          <w:pgMar w:top="494" w:right="718" w:bottom="1440" w:left="720" w:header="0" w:footer="0" w:gutter="0"/>
          <w:cols w:space="720" w:equalWidth="0">
            <w:col w:w="8540"/>
          </w:cols>
        </w:sectPr>
      </w:pPr>
    </w:p>
    <w:p w14:paraId="31C88407" w14:textId="77777777" w:rsidR="0072621E" w:rsidRDefault="00000000">
      <w:pPr>
        <w:rPr>
          <w:sz w:val="20"/>
          <w:szCs w:val="20"/>
        </w:rPr>
      </w:pPr>
      <w:bookmarkStart w:id="21" w:name="page22"/>
      <w:bookmarkEnd w:id="21"/>
      <w:r>
        <w:rPr>
          <w:rFonts w:ascii="Arial" w:eastAsia="Arial" w:hAnsi="Arial" w:cs="Arial"/>
          <w:color w:val="ACBEC7"/>
          <w:sz w:val="32"/>
          <w:szCs w:val="32"/>
        </w:rPr>
        <w:lastRenderedPageBreak/>
        <w:t xml:space="preserve">24 </w:t>
      </w:r>
      <w:r>
        <w:rPr>
          <w:noProof/>
          <w:sz w:val="1"/>
          <w:szCs w:val="1"/>
        </w:rPr>
        <w:drawing>
          <wp:inline distT="0" distB="0" distL="0" distR="0" wp14:anchorId="79E4D4E2" wp14:editId="5AC7E73F">
            <wp:extent cx="144145" cy="18923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srcRect/>
                    <a:stretch>
                      <a:fillRect/>
                    </a:stretch>
                  </pic:blipFill>
                  <pic:spPr bwMode="auto">
                    <a:xfrm>
                      <a:off x="0" y="0"/>
                      <a:ext cx="144145" cy="189230"/>
                    </a:xfrm>
                    <a:prstGeom prst="rect">
                      <a:avLst/>
                    </a:prstGeom>
                    <a:noFill/>
                    <a:ln>
                      <a:noFill/>
                    </a:ln>
                  </pic:spPr>
                </pic:pic>
              </a:graphicData>
            </a:graphic>
          </wp:inline>
        </w:drawing>
      </w:r>
      <w:r>
        <w:rPr>
          <w:rFonts w:ascii="Arial" w:eastAsia="Arial" w:hAnsi="Arial" w:cs="Arial"/>
          <w:b/>
          <w:bCs/>
          <w:color w:val="3E8AAF"/>
          <w:sz w:val="18"/>
          <w:szCs w:val="18"/>
        </w:rPr>
        <w:t xml:space="preserve">                                                        THE JEWISH HISTORICAL MUSEUM</w:t>
      </w:r>
    </w:p>
    <w:p w14:paraId="747DDFC6" w14:textId="77777777" w:rsidR="0072621E" w:rsidRDefault="00000000">
      <w:pPr>
        <w:spacing w:line="20" w:lineRule="exact"/>
        <w:rPr>
          <w:sz w:val="20"/>
          <w:szCs w:val="20"/>
        </w:rPr>
      </w:pPr>
      <w:r>
        <w:rPr>
          <w:noProof/>
          <w:sz w:val="20"/>
          <w:szCs w:val="20"/>
        </w:rPr>
        <w:drawing>
          <wp:anchor distT="0" distB="0" distL="114300" distR="114300" simplePos="0" relativeHeight="251670528" behindDoc="1" locked="0" layoutInCell="0" allowOverlap="1" wp14:anchorId="41FF538C" wp14:editId="7B34FEC4">
            <wp:simplePos x="0" y="0"/>
            <wp:positionH relativeFrom="column">
              <wp:posOffset>0</wp:posOffset>
            </wp:positionH>
            <wp:positionV relativeFrom="paragraph">
              <wp:posOffset>-82550</wp:posOffset>
            </wp:positionV>
            <wp:extent cx="5421630" cy="796925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
                    <a:srcRect/>
                    <a:stretch>
                      <a:fillRect/>
                    </a:stretch>
                  </pic:blipFill>
                  <pic:spPr bwMode="auto">
                    <a:xfrm>
                      <a:off x="0" y="0"/>
                      <a:ext cx="5421630" cy="7969250"/>
                    </a:xfrm>
                    <a:prstGeom prst="rect">
                      <a:avLst/>
                    </a:prstGeom>
                    <a:noFill/>
                  </pic:spPr>
                </pic:pic>
              </a:graphicData>
            </a:graphic>
          </wp:anchor>
        </w:drawing>
      </w:r>
    </w:p>
    <w:p w14:paraId="1BFEA9F7" w14:textId="77777777" w:rsidR="0072621E" w:rsidRDefault="0072621E">
      <w:pPr>
        <w:sectPr w:rsidR="0072621E" w:rsidSect="00D54154">
          <w:pgSz w:w="9980" w:h="14173"/>
          <w:pgMar w:top="678" w:right="738" w:bottom="128" w:left="720" w:header="0" w:footer="0" w:gutter="0"/>
          <w:cols w:space="720" w:equalWidth="0">
            <w:col w:w="8520"/>
          </w:cols>
        </w:sectPr>
      </w:pPr>
    </w:p>
    <w:p w14:paraId="13CB261A" w14:textId="77777777" w:rsidR="0072621E" w:rsidRDefault="0072621E">
      <w:pPr>
        <w:spacing w:line="200" w:lineRule="exact"/>
        <w:rPr>
          <w:sz w:val="20"/>
          <w:szCs w:val="20"/>
        </w:rPr>
      </w:pPr>
    </w:p>
    <w:p w14:paraId="73815DDA" w14:textId="77777777" w:rsidR="0072621E" w:rsidRDefault="0072621E">
      <w:pPr>
        <w:spacing w:line="200" w:lineRule="exact"/>
        <w:rPr>
          <w:sz w:val="20"/>
          <w:szCs w:val="20"/>
        </w:rPr>
      </w:pPr>
    </w:p>
    <w:p w14:paraId="44FA6D0E" w14:textId="77777777" w:rsidR="0072621E" w:rsidRDefault="0072621E">
      <w:pPr>
        <w:spacing w:line="200" w:lineRule="exact"/>
        <w:rPr>
          <w:sz w:val="20"/>
          <w:szCs w:val="20"/>
        </w:rPr>
      </w:pPr>
    </w:p>
    <w:p w14:paraId="56368B79" w14:textId="77777777" w:rsidR="0072621E" w:rsidRDefault="0072621E">
      <w:pPr>
        <w:spacing w:line="200" w:lineRule="exact"/>
        <w:rPr>
          <w:sz w:val="20"/>
          <w:szCs w:val="20"/>
        </w:rPr>
      </w:pPr>
    </w:p>
    <w:p w14:paraId="0591958D" w14:textId="77777777" w:rsidR="0072621E" w:rsidRDefault="0072621E">
      <w:pPr>
        <w:spacing w:line="200" w:lineRule="exact"/>
        <w:rPr>
          <w:sz w:val="20"/>
          <w:szCs w:val="20"/>
        </w:rPr>
      </w:pPr>
    </w:p>
    <w:p w14:paraId="3D22E79D" w14:textId="77777777" w:rsidR="0072621E" w:rsidRDefault="0072621E">
      <w:pPr>
        <w:spacing w:line="200" w:lineRule="exact"/>
        <w:rPr>
          <w:sz w:val="20"/>
          <w:szCs w:val="20"/>
        </w:rPr>
      </w:pPr>
    </w:p>
    <w:p w14:paraId="7F1C3E02" w14:textId="77777777" w:rsidR="0072621E" w:rsidRDefault="0072621E">
      <w:pPr>
        <w:spacing w:line="200" w:lineRule="exact"/>
        <w:rPr>
          <w:sz w:val="20"/>
          <w:szCs w:val="20"/>
        </w:rPr>
      </w:pPr>
    </w:p>
    <w:p w14:paraId="7983D9F8" w14:textId="77777777" w:rsidR="0072621E" w:rsidRDefault="0072621E">
      <w:pPr>
        <w:spacing w:line="200" w:lineRule="exact"/>
        <w:rPr>
          <w:sz w:val="20"/>
          <w:szCs w:val="20"/>
        </w:rPr>
      </w:pPr>
    </w:p>
    <w:p w14:paraId="524DFA0D" w14:textId="77777777" w:rsidR="0072621E" w:rsidRDefault="0072621E">
      <w:pPr>
        <w:spacing w:line="200" w:lineRule="exact"/>
        <w:rPr>
          <w:sz w:val="20"/>
          <w:szCs w:val="20"/>
        </w:rPr>
      </w:pPr>
    </w:p>
    <w:p w14:paraId="147EA169" w14:textId="77777777" w:rsidR="0072621E" w:rsidRDefault="0072621E">
      <w:pPr>
        <w:spacing w:line="200" w:lineRule="exact"/>
        <w:rPr>
          <w:sz w:val="20"/>
          <w:szCs w:val="20"/>
        </w:rPr>
      </w:pPr>
    </w:p>
    <w:p w14:paraId="59030712" w14:textId="77777777" w:rsidR="0072621E" w:rsidRDefault="0072621E">
      <w:pPr>
        <w:spacing w:line="200" w:lineRule="exact"/>
        <w:rPr>
          <w:sz w:val="20"/>
          <w:szCs w:val="20"/>
        </w:rPr>
      </w:pPr>
    </w:p>
    <w:p w14:paraId="643313C8" w14:textId="77777777" w:rsidR="0072621E" w:rsidRDefault="0072621E">
      <w:pPr>
        <w:spacing w:line="200" w:lineRule="exact"/>
        <w:rPr>
          <w:sz w:val="20"/>
          <w:szCs w:val="20"/>
        </w:rPr>
      </w:pPr>
    </w:p>
    <w:p w14:paraId="168ABC1F" w14:textId="77777777" w:rsidR="0072621E" w:rsidRDefault="0072621E">
      <w:pPr>
        <w:spacing w:line="200" w:lineRule="exact"/>
        <w:rPr>
          <w:sz w:val="20"/>
          <w:szCs w:val="20"/>
        </w:rPr>
      </w:pPr>
    </w:p>
    <w:p w14:paraId="635FAA48" w14:textId="77777777" w:rsidR="0072621E" w:rsidRDefault="0072621E">
      <w:pPr>
        <w:spacing w:line="200" w:lineRule="exact"/>
        <w:rPr>
          <w:sz w:val="20"/>
          <w:szCs w:val="20"/>
        </w:rPr>
      </w:pPr>
    </w:p>
    <w:p w14:paraId="68146EC2" w14:textId="77777777" w:rsidR="0072621E" w:rsidRDefault="0072621E">
      <w:pPr>
        <w:spacing w:line="200" w:lineRule="exact"/>
        <w:rPr>
          <w:sz w:val="20"/>
          <w:szCs w:val="20"/>
        </w:rPr>
      </w:pPr>
    </w:p>
    <w:p w14:paraId="72EA0A2D" w14:textId="77777777" w:rsidR="0072621E" w:rsidRDefault="0072621E">
      <w:pPr>
        <w:spacing w:line="200" w:lineRule="exact"/>
        <w:rPr>
          <w:sz w:val="20"/>
          <w:szCs w:val="20"/>
        </w:rPr>
      </w:pPr>
    </w:p>
    <w:p w14:paraId="17954A4D" w14:textId="77777777" w:rsidR="0072621E" w:rsidRDefault="0072621E">
      <w:pPr>
        <w:spacing w:line="200" w:lineRule="exact"/>
        <w:rPr>
          <w:sz w:val="20"/>
          <w:szCs w:val="20"/>
        </w:rPr>
      </w:pPr>
    </w:p>
    <w:p w14:paraId="55501974" w14:textId="77777777" w:rsidR="0072621E" w:rsidRDefault="0072621E">
      <w:pPr>
        <w:spacing w:line="200" w:lineRule="exact"/>
        <w:rPr>
          <w:sz w:val="20"/>
          <w:szCs w:val="20"/>
        </w:rPr>
      </w:pPr>
    </w:p>
    <w:p w14:paraId="7CED5ACB" w14:textId="77777777" w:rsidR="0072621E" w:rsidRDefault="0072621E">
      <w:pPr>
        <w:spacing w:line="200" w:lineRule="exact"/>
        <w:rPr>
          <w:sz w:val="20"/>
          <w:szCs w:val="20"/>
        </w:rPr>
      </w:pPr>
    </w:p>
    <w:p w14:paraId="38C10DEA" w14:textId="77777777" w:rsidR="0072621E" w:rsidRDefault="0072621E">
      <w:pPr>
        <w:spacing w:line="200" w:lineRule="exact"/>
        <w:rPr>
          <w:sz w:val="20"/>
          <w:szCs w:val="20"/>
        </w:rPr>
      </w:pPr>
    </w:p>
    <w:p w14:paraId="613FA0B3" w14:textId="77777777" w:rsidR="0072621E" w:rsidRDefault="0072621E">
      <w:pPr>
        <w:spacing w:line="200" w:lineRule="exact"/>
        <w:rPr>
          <w:sz w:val="20"/>
          <w:szCs w:val="20"/>
        </w:rPr>
      </w:pPr>
    </w:p>
    <w:p w14:paraId="6104D2EF" w14:textId="77777777" w:rsidR="0072621E" w:rsidRDefault="0072621E">
      <w:pPr>
        <w:spacing w:line="200" w:lineRule="exact"/>
        <w:rPr>
          <w:sz w:val="20"/>
          <w:szCs w:val="20"/>
        </w:rPr>
      </w:pPr>
    </w:p>
    <w:p w14:paraId="111D07D9" w14:textId="77777777" w:rsidR="0072621E" w:rsidRDefault="0072621E">
      <w:pPr>
        <w:spacing w:line="200" w:lineRule="exact"/>
        <w:rPr>
          <w:sz w:val="20"/>
          <w:szCs w:val="20"/>
        </w:rPr>
      </w:pPr>
    </w:p>
    <w:p w14:paraId="21C2CE53" w14:textId="77777777" w:rsidR="0072621E" w:rsidRDefault="0072621E">
      <w:pPr>
        <w:spacing w:line="200" w:lineRule="exact"/>
        <w:rPr>
          <w:sz w:val="20"/>
          <w:szCs w:val="20"/>
        </w:rPr>
      </w:pPr>
    </w:p>
    <w:p w14:paraId="49720C5C" w14:textId="77777777" w:rsidR="0072621E" w:rsidRDefault="0072621E">
      <w:pPr>
        <w:spacing w:line="200" w:lineRule="exact"/>
        <w:rPr>
          <w:sz w:val="20"/>
          <w:szCs w:val="20"/>
        </w:rPr>
      </w:pPr>
    </w:p>
    <w:p w14:paraId="375106D4" w14:textId="77777777" w:rsidR="0072621E" w:rsidRDefault="0072621E">
      <w:pPr>
        <w:spacing w:line="200" w:lineRule="exact"/>
        <w:rPr>
          <w:sz w:val="20"/>
          <w:szCs w:val="20"/>
        </w:rPr>
      </w:pPr>
    </w:p>
    <w:p w14:paraId="3A7FD1F3" w14:textId="77777777" w:rsidR="0072621E" w:rsidRDefault="0072621E">
      <w:pPr>
        <w:spacing w:line="200" w:lineRule="exact"/>
        <w:rPr>
          <w:sz w:val="20"/>
          <w:szCs w:val="20"/>
        </w:rPr>
      </w:pPr>
    </w:p>
    <w:p w14:paraId="54A6366F" w14:textId="77777777" w:rsidR="0072621E" w:rsidRDefault="0072621E">
      <w:pPr>
        <w:spacing w:line="200" w:lineRule="exact"/>
        <w:rPr>
          <w:sz w:val="20"/>
          <w:szCs w:val="20"/>
        </w:rPr>
      </w:pPr>
    </w:p>
    <w:p w14:paraId="07833464" w14:textId="77777777" w:rsidR="0072621E" w:rsidRDefault="0072621E">
      <w:pPr>
        <w:spacing w:line="200" w:lineRule="exact"/>
        <w:rPr>
          <w:sz w:val="20"/>
          <w:szCs w:val="20"/>
        </w:rPr>
      </w:pPr>
    </w:p>
    <w:p w14:paraId="4F7DA1AA" w14:textId="77777777" w:rsidR="0072621E" w:rsidRDefault="0072621E">
      <w:pPr>
        <w:spacing w:line="200" w:lineRule="exact"/>
        <w:rPr>
          <w:sz w:val="20"/>
          <w:szCs w:val="20"/>
        </w:rPr>
      </w:pPr>
    </w:p>
    <w:p w14:paraId="21AFDF96" w14:textId="77777777" w:rsidR="0072621E" w:rsidRDefault="0072621E">
      <w:pPr>
        <w:spacing w:line="200" w:lineRule="exact"/>
        <w:rPr>
          <w:sz w:val="20"/>
          <w:szCs w:val="20"/>
        </w:rPr>
      </w:pPr>
    </w:p>
    <w:p w14:paraId="73213563" w14:textId="77777777" w:rsidR="0072621E" w:rsidRDefault="0072621E">
      <w:pPr>
        <w:spacing w:line="200" w:lineRule="exact"/>
        <w:rPr>
          <w:sz w:val="20"/>
          <w:szCs w:val="20"/>
        </w:rPr>
      </w:pPr>
    </w:p>
    <w:p w14:paraId="5C0A0422" w14:textId="77777777" w:rsidR="0072621E" w:rsidRDefault="0072621E">
      <w:pPr>
        <w:spacing w:line="200" w:lineRule="exact"/>
        <w:rPr>
          <w:sz w:val="20"/>
          <w:szCs w:val="20"/>
        </w:rPr>
      </w:pPr>
    </w:p>
    <w:p w14:paraId="074D7F38" w14:textId="77777777" w:rsidR="0072621E" w:rsidRDefault="0072621E">
      <w:pPr>
        <w:spacing w:line="200" w:lineRule="exact"/>
        <w:rPr>
          <w:sz w:val="20"/>
          <w:szCs w:val="20"/>
        </w:rPr>
      </w:pPr>
    </w:p>
    <w:p w14:paraId="43164C47" w14:textId="77777777" w:rsidR="0072621E" w:rsidRDefault="0072621E">
      <w:pPr>
        <w:spacing w:line="200" w:lineRule="exact"/>
        <w:rPr>
          <w:sz w:val="20"/>
          <w:szCs w:val="20"/>
        </w:rPr>
      </w:pPr>
    </w:p>
    <w:p w14:paraId="49791DD4" w14:textId="77777777" w:rsidR="0072621E" w:rsidRDefault="0072621E">
      <w:pPr>
        <w:spacing w:line="207" w:lineRule="exact"/>
        <w:rPr>
          <w:sz w:val="20"/>
          <w:szCs w:val="20"/>
        </w:rPr>
      </w:pPr>
    </w:p>
    <w:p w14:paraId="467A2648" w14:textId="77777777" w:rsidR="0072621E" w:rsidRDefault="00000000">
      <w:pPr>
        <w:spacing w:line="247" w:lineRule="auto"/>
        <w:ind w:left="3320"/>
        <w:jc w:val="right"/>
        <w:rPr>
          <w:sz w:val="20"/>
          <w:szCs w:val="20"/>
        </w:rPr>
      </w:pPr>
      <w:r>
        <w:rPr>
          <w:noProof/>
          <w:sz w:val="1"/>
          <w:szCs w:val="1"/>
        </w:rPr>
        <w:drawing>
          <wp:inline distT="0" distB="0" distL="0" distR="0" wp14:anchorId="3B1EAE66" wp14:editId="23154903">
            <wp:extent cx="337185" cy="2311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a:srcRect/>
                    <a:stretch>
                      <a:fillRect/>
                    </a:stretch>
                  </pic:blipFill>
                  <pic:spPr bwMode="auto">
                    <a:xfrm>
                      <a:off x="0" y="0"/>
                      <a:ext cx="337185" cy="231140"/>
                    </a:xfrm>
                    <a:prstGeom prst="rect">
                      <a:avLst/>
                    </a:prstGeom>
                    <a:noFill/>
                    <a:ln>
                      <a:noFill/>
                    </a:ln>
                  </pic:spPr>
                </pic:pic>
              </a:graphicData>
            </a:graphic>
          </wp:inline>
        </w:drawing>
      </w:r>
      <w:r>
        <w:rPr>
          <w:rFonts w:ascii="Arial" w:eastAsia="Arial" w:hAnsi="Arial" w:cs="Arial"/>
          <w:color w:val="231F20"/>
          <w:sz w:val="19"/>
          <w:szCs w:val="19"/>
        </w:rPr>
        <w:t xml:space="preserve">  Photographs of Auschwitz, Buchenwald, and the bod-ily remains of victims in mass graves; original clothing of inmates, soap made of human corpses and cans with poi-</w:t>
      </w:r>
    </w:p>
    <w:p w14:paraId="571B70F2" w14:textId="77777777" w:rsidR="0072621E" w:rsidRDefault="0072621E">
      <w:pPr>
        <w:spacing w:line="3" w:lineRule="exact"/>
        <w:rPr>
          <w:sz w:val="20"/>
          <w:szCs w:val="20"/>
        </w:rPr>
      </w:pPr>
    </w:p>
    <w:p w14:paraId="52C8D71E" w14:textId="77777777" w:rsidR="0072621E" w:rsidRDefault="00000000">
      <w:pPr>
        <w:ind w:left="3460"/>
        <w:rPr>
          <w:sz w:val="20"/>
          <w:szCs w:val="20"/>
        </w:rPr>
      </w:pPr>
      <w:r>
        <w:rPr>
          <w:rFonts w:ascii="Arial" w:eastAsia="Arial" w:hAnsi="Arial" w:cs="Arial"/>
          <w:color w:val="231F20"/>
        </w:rPr>
        <w:t>sonous gas Cyclone B.</w:t>
      </w:r>
    </w:p>
    <w:p w14:paraId="7DF1869E" w14:textId="77777777" w:rsidR="0072621E" w:rsidRDefault="0072621E">
      <w:pPr>
        <w:spacing w:line="200" w:lineRule="exact"/>
        <w:rPr>
          <w:sz w:val="20"/>
          <w:szCs w:val="20"/>
        </w:rPr>
      </w:pPr>
    </w:p>
    <w:p w14:paraId="35C64ABE" w14:textId="77777777" w:rsidR="0072621E" w:rsidRDefault="0072621E">
      <w:pPr>
        <w:spacing w:line="200" w:lineRule="exact"/>
        <w:rPr>
          <w:sz w:val="20"/>
          <w:szCs w:val="20"/>
        </w:rPr>
      </w:pPr>
    </w:p>
    <w:p w14:paraId="132E31DE" w14:textId="77777777" w:rsidR="0072621E" w:rsidRDefault="0072621E">
      <w:pPr>
        <w:spacing w:line="200" w:lineRule="exact"/>
        <w:rPr>
          <w:sz w:val="20"/>
          <w:szCs w:val="20"/>
        </w:rPr>
      </w:pPr>
    </w:p>
    <w:p w14:paraId="6E3BD921" w14:textId="77777777" w:rsidR="0072621E" w:rsidRDefault="0072621E">
      <w:pPr>
        <w:spacing w:line="200" w:lineRule="exact"/>
        <w:rPr>
          <w:sz w:val="20"/>
          <w:szCs w:val="20"/>
        </w:rPr>
      </w:pPr>
    </w:p>
    <w:p w14:paraId="0905ABC5" w14:textId="77777777" w:rsidR="0072621E" w:rsidRDefault="0072621E">
      <w:pPr>
        <w:spacing w:line="247" w:lineRule="exact"/>
        <w:rPr>
          <w:sz w:val="20"/>
          <w:szCs w:val="20"/>
        </w:rPr>
      </w:pPr>
    </w:p>
    <w:p w14:paraId="399B63E2" w14:textId="77777777" w:rsidR="0072621E" w:rsidRDefault="00000000">
      <w:pPr>
        <w:spacing w:line="296" w:lineRule="auto"/>
        <w:ind w:left="3460"/>
        <w:jc w:val="right"/>
        <w:rPr>
          <w:sz w:val="20"/>
          <w:szCs w:val="20"/>
        </w:rPr>
      </w:pPr>
      <w:r>
        <w:rPr>
          <w:rFonts w:ascii="Arial" w:eastAsia="Arial" w:hAnsi="Arial" w:cs="Arial"/>
          <w:color w:val="231F20"/>
          <w:sz w:val="18"/>
          <w:szCs w:val="18"/>
        </w:rPr>
        <w:t>Photographs of the Sajmiste camp (after the bombing of Belgrade in 1944) and bodily remains of victims in mass graves. The Sajmiste camp was the biggest Nazi camp in the Balkans, intended primarily for Jewish women and chil-dren from Belgrade and Banat, while the number of men was lower. Jewish men from Belgrade and Banat were sent to the camp “Topovske supe”, from where they were transported in trucks to be executed outside Belgrade. Aside from a big number of inmates from the Sajmiste camp who dies of hunger and illnesses, Jews from the camp were executed by the use of a special purpose hermetically tight truck from Berlin -Sauer, in Serbian called “dusegupka” in which people</w:t>
      </w:r>
    </w:p>
    <w:p w14:paraId="19539B3D" w14:textId="77777777" w:rsidR="0072621E" w:rsidRDefault="0072621E">
      <w:pPr>
        <w:sectPr w:rsidR="0072621E" w:rsidSect="00D54154">
          <w:type w:val="continuous"/>
          <w:pgSz w:w="9980" w:h="14173"/>
          <w:pgMar w:top="678" w:right="738" w:bottom="128" w:left="720" w:header="0" w:footer="0" w:gutter="0"/>
          <w:cols w:space="720" w:equalWidth="0">
            <w:col w:w="8520"/>
          </w:cols>
        </w:sectPr>
      </w:pPr>
    </w:p>
    <w:tbl>
      <w:tblPr>
        <w:tblW w:w="0" w:type="auto"/>
        <w:tblLayout w:type="fixed"/>
        <w:tblCellMar>
          <w:left w:w="0" w:type="dxa"/>
          <w:right w:w="0" w:type="dxa"/>
        </w:tblCellMar>
        <w:tblLook w:val="04A0" w:firstRow="1" w:lastRow="0" w:firstColumn="1" w:lastColumn="0" w:noHBand="0" w:noVBand="1"/>
      </w:tblPr>
      <w:tblGrid>
        <w:gridCol w:w="8100"/>
        <w:gridCol w:w="460"/>
        <w:gridCol w:w="20"/>
      </w:tblGrid>
      <w:tr w:rsidR="0072621E" w14:paraId="186BD67C" w14:textId="77777777">
        <w:trPr>
          <w:trHeight w:val="368"/>
        </w:trPr>
        <w:tc>
          <w:tcPr>
            <w:tcW w:w="8100" w:type="dxa"/>
            <w:vMerge w:val="restart"/>
            <w:vAlign w:val="bottom"/>
          </w:tcPr>
          <w:p w14:paraId="3777273C" w14:textId="77777777" w:rsidR="0072621E" w:rsidRDefault="00000000">
            <w:pPr>
              <w:ind w:left="20"/>
              <w:rPr>
                <w:sz w:val="20"/>
                <w:szCs w:val="20"/>
              </w:rPr>
            </w:pPr>
            <w:bookmarkStart w:id="22" w:name="page23"/>
            <w:bookmarkEnd w:id="22"/>
            <w:r>
              <w:rPr>
                <w:rFonts w:ascii="Arial" w:eastAsia="Arial" w:hAnsi="Arial" w:cs="Arial"/>
                <w:b/>
                <w:bCs/>
                <w:i/>
                <w:iCs/>
                <w:color w:val="ACBEC7"/>
                <w:sz w:val="18"/>
                <w:szCs w:val="18"/>
              </w:rPr>
              <w:lastRenderedPageBreak/>
              <w:t>The Federation of Jewish Communities of Serbia</w:t>
            </w:r>
          </w:p>
        </w:tc>
        <w:tc>
          <w:tcPr>
            <w:tcW w:w="460" w:type="dxa"/>
            <w:vAlign w:val="bottom"/>
          </w:tcPr>
          <w:p w14:paraId="71290BD9" w14:textId="77777777" w:rsidR="0072621E" w:rsidRDefault="00000000">
            <w:pPr>
              <w:jc w:val="right"/>
              <w:rPr>
                <w:sz w:val="20"/>
                <w:szCs w:val="20"/>
              </w:rPr>
            </w:pPr>
            <w:r>
              <w:rPr>
                <w:rFonts w:ascii="Arial" w:eastAsia="Arial" w:hAnsi="Arial" w:cs="Arial"/>
                <w:color w:val="ACBEC7"/>
                <w:sz w:val="32"/>
                <w:szCs w:val="32"/>
              </w:rPr>
              <w:t>25</w:t>
            </w:r>
          </w:p>
        </w:tc>
        <w:tc>
          <w:tcPr>
            <w:tcW w:w="0" w:type="dxa"/>
            <w:vAlign w:val="bottom"/>
          </w:tcPr>
          <w:p w14:paraId="4EB888FB" w14:textId="77777777" w:rsidR="0072621E" w:rsidRDefault="0072621E">
            <w:pPr>
              <w:rPr>
                <w:sz w:val="1"/>
                <w:szCs w:val="1"/>
              </w:rPr>
            </w:pPr>
          </w:p>
        </w:tc>
      </w:tr>
      <w:tr w:rsidR="0072621E" w14:paraId="7743C466" w14:textId="77777777">
        <w:trPr>
          <w:trHeight w:val="54"/>
        </w:trPr>
        <w:tc>
          <w:tcPr>
            <w:tcW w:w="8100" w:type="dxa"/>
            <w:vMerge/>
            <w:tcBorders>
              <w:bottom w:val="single" w:sz="8" w:space="0" w:color="3E8AAF"/>
            </w:tcBorders>
            <w:vAlign w:val="bottom"/>
          </w:tcPr>
          <w:p w14:paraId="7C100997" w14:textId="77777777" w:rsidR="0072621E" w:rsidRDefault="0072621E">
            <w:pPr>
              <w:rPr>
                <w:sz w:val="4"/>
                <w:szCs w:val="4"/>
              </w:rPr>
            </w:pPr>
          </w:p>
        </w:tc>
        <w:tc>
          <w:tcPr>
            <w:tcW w:w="460" w:type="dxa"/>
            <w:vAlign w:val="bottom"/>
          </w:tcPr>
          <w:p w14:paraId="0E4CEF0D" w14:textId="77777777" w:rsidR="0072621E" w:rsidRDefault="0072621E">
            <w:pPr>
              <w:rPr>
                <w:sz w:val="4"/>
                <w:szCs w:val="4"/>
              </w:rPr>
            </w:pPr>
          </w:p>
        </w:tc>
        <w:tc>
          <w:tcPr>
            <w:tcW w:w="0" w:type="dxa"/>
            <w:vAlign w:val="bottom"/>
          </w:tcPr>
          <w:p w14:paraId="387B8FAD" w14:textId="77777777" w:rsidR="0072621E" w:rsidRDefault="0072621E">
            <w:pPr>
              <w:rPr>
                <w:sz w:val="1"/>
                <w:szCs w:val="1"/>
              </w:rPr>
            </w:pPr>
          </w:p>
        </w:tc>
      </w:tr>
    </w:tbl>
    <w:p w14:paraId="7DD2741D" w14:textId="77777777" w:rsidR="0072621E" w:rsidRDefault="00000000">
      <w:pPr>
        <w:spacing w:line="20" w:lineRule="exact"/>
        <w:rPr>
          <w:sz w:val="20"/>
          <w:szCs w:val="20"/>
        </w:rPr>
      </w:pPr>
      <w:r>
        <w:rPr>
          <w:noProof/>
          <w:sz w:val="20"/>
          <w:szCs w:val="20"/>
        </w:rPr>
        <w:drawing>
          <wp:anchor distT="0" distB="0" distL="114300" distR="114300" simplePos="0" relativeHeight="251671552" behindDoc="1" locked="0" layoutInCell="0" allowOverlap="1" wp14:anchorId="029EB649" wp14:editId="1DC3B8DB">
            <wp:simplePos x="0" y="0"/>
            <wp:positionH relativeFrom="column">
              <wp:posOffset>5060950</wp:posOffset>
            </wp:positionH>
            <wp:positionV relativeFrom="paragraph">
              <wp:posOffset>-98425</wp:posOffset>
            </wp:positionV>
            <wp:extent cx="144145" cy="18923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a:srcRect/>
                    <a:stretch>
                      <a:fillRect/>
                    </a:stretch>
                  </pic:blipFill>
                  <pic:spPr bwMode="auto">
                    <a:xfrm>
                      <a:off x="0" y="0"/>
                      <a:ext cx="144145" cy="189230"/>
                    </a:xfrm>
                    <a:prstGeom prst="rect">
                      <a:avLst/>
                    </a:prstGeom>
                    <a:noFill/>
                  </pic:spPr>
                </pic:pic>
              </a:graphicData>
            </a:graphic>
          </wp:anchor>
        </w:drawing>
      </w:r>
    </w:p>
    <w:p w14:paraId="0DBD6E81" w14:textId="77777777" w:rsidR="0072621E" w:rsidRDefault="0072621E">
      <w:pPr>
        <w:spacing w:line="200" w:lineRule="exact"/>
        <w:rPr>
          <w:sz w:val="20"/>
          <w:szCs w:val="20"/>
        </w:rPr>
      </w:pPr>
    </w:p>
    <w:p w14:paraId="374508FB" w14:textId="77777777" w:rsidR="0072621E" w:rsidRDefault="0072621E">
      <w:pPr>
        <w:spacing w:line="213" w:lineRule="exact"/>
        <w:rPr>
          <w:sz w:val="20"/>
          <w:szCs w:val="20"/>
        </w:rPr>
      </w:pPr>
    </w:p>
    <w:p w14:paraId="6E764EE9" w14:textId="77777777" w:rsidR="0072621E" w:rsidRDefault="00000000">
      <w:pPr>
        <w:spacing w:line="284" w:lineRule="auto"/>
        <w:ind w:left="20" w:right="20"/>
        <w:jc w:val="both"/>
        <w:rPr>
          <w:sz w:val="20"/>
          <w:szCs w:val="20"/>
        </w:rPr>
      </w:pPr>
      <w:r>
        <w:rPr>
          <w:rFonts w:ascii="Arial" w:eastAsia="Arial" w:hAnsi="Arial" w:cs="Arial"/>
          <w:color w:val="231F20"/>
          <w:sz w:val="19"/>
          <w:szCs w:val="19"/>
        </w:rPr>
        <w:t>were suffocated while being transported from Sajmiste to the village Jajinci in the vicinity of Belgrade. In Jajinci, the bodies were unloaded and dumped into mass graves. From mid December 1941 to May 1942, the Germans in this manner executed all Jews from the Sajmiste camp. After that time, the camp changed its purpose – it was used for the detention of primarily Serbs and partisans, from where many were deported further to other camps outside Yugoslavia.</w:t>
      </w:r>
    </w:p>
    <w:p w14:paraId="4BBE36A8" w14:textId="77777777" w:rsidR="0072621E" w:rsidRDefault="0072621E">
      <w:pPr>
        <w:spacing w:line="94" w:lineRule="exact"/>
        <w:rPr>
          <w:sz w:val="20"/>
          <w:szCs w:val="20"/>
        </w:rPr>
      </w:pPr>
    </w:p>
    <w:p w14:paraId="5B43A82A" w14:textId="77777777" w:rsidR="0072621E" w:rsidRDefault="00000000">
      <w:pPr>
        <w:spacing w:line="265" w:lineRule="auto"/>
        <w:ind w:left="20" w:right="4720" w:firstLine="27"/>
        <w:jc w:val="both"/>
        <w:rPr>
          <w:sz w:val="20"/>
          <w:szCs w:val="20"/>
        </w:rPr>
      </w:pPr>
      <w:r>
        <w:rPr>
          <w:noProof/>
          <w:sz w:val="1"/>
          <w:szCs w:val="1"/>
        </w:rPr>
        <w:drawing>
          <wp:inline distT="0" distB="0" distL="0" distR="0" wp14:anchorId="78977516" wp14:editId="6573C16E">
            <wp:extent cx="187960" cy="24701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a:srcRect/>
                    <a:stretch>
                      <a:fillRect/>
                    </a:stretch>
                  </pic:blipFill>
                  <pic:spPr bwMode="auto">
                    <a:xfrm>
                      <a:off x="0" y="0"/>
                      <a:ext cx="187960" cy="247015"/>
                    </a:xfrm>
                    <a:prstGeom prst="rect">
                      <a:avLst/>
                    </a:prstGeom>
                    <a:noFill/>
                    <a:ln>
                      <a:noFill/>
                    </a:ln>
                  </pic:spPr>
                </pic:pic>
              </a:graphicData>
            </a:graphic>
          </wp:inline>
        </w:drawing>
      </w:r>
      <w:r>
        <w:rPr>
          <w:rFonts w:ascii="Arial" w:eastAsia="Arial" w:hAnsi="Arial" w:cs="Arial"/>
          <w:color w:val="231F20"/>
          <w:sz w:val="19"/>
          <w:szCs w:val="19"/>
        </w:rPr>
        <w:t xml:space="preserve"> Right: photographs of the German concentration camp for Serbs and Jews in Banjica (Belgrade), from which inmates were taken outside of the city for execution.</w:t>
      </w:r>
    </w:p>
    <w:p w14:paraId="4D974AFE" w14:textId="77777777" w:rsidR="0072621E" w:rsidRDefault="00000000">
      <w:pPr>
        <w:spacing w:line="20" w:lineRule="exact"/>
        <w:rPr>
          <w:sz w:val="20"/>
          <w:szCs w:val="20"/>
        </w:rPr>
      </w:pPr>
      <w:r>
        <w:rPr>
          <w:noProof/>
          <w:sz w:val="20"/>
          <w:szCs w:val="20"/>
        </w:rPr>
        <w:drawing>
          <wp:anchor distT="0" distB="0" distL="114300" distR="114300" simplePos="0" relativeHeight="251672576" behindDoc="1" locked="0" layoutInCell="0" allowOverlap="1" wp14:anchorId="24D07D4B" wp14:editId="6D636209">
            <wp:simplePos x="0" y="0"/>
            <wp:positionH relativeFrom="column">
              <wp:posOffset>2577465</wp:posOffset>
            </wp:positionH>
            <wp:positionV relativeFrom="paragraph">
              <wp:posOffset>-608965</wp:posOffset>
            </wp:positionV>
            <wp:extent cx="2848610" cy="370967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7"/>
                    <a:srcRect/>
                    <a:stretch>
                      <a:fillRect/>
                    </a:stretch>
                  </pic:blipFill>
                  <pic:spPr bwMode="auto">
                    <a:xfrm>
                      <a:off x="0" y="0"/>
                      <a:ext cx="2848610" cy="3709670"/>
                    </a:xfrm>
                    <a:prstGeom prst="rect">
                      <a:avLst/>
                    </a:prstGeom>
                    <a:noFill/>
                  </pic:spPr>
                </pic:pic>
              </a:graphicData>
            </a:graphic>
          </wp:anchor>
        </w:drawing>
      </w:r>
    </w:p>
    <w:p w14:paraId="4024D627" w14:textId="77777777" w:rsidR="0072621E" w:rsidRDefault="00000000">
      <w:pPr>
        <w:spacing w:line="285" w:lineRule="auto"/>
        <w:ind w:left="20" w:right="4720" w:firstLine="283"/>
        <w:jc w:val="both"/>
        <w:rPr>
          <w:sz w:val="20"/>
          <w:szCs w:val="20"/>
        </w:rPr>
      </w:pPr>
      <w:r>
        <w:rPr>
          <w:rFonts w:ascii="Arial" w:eastAsia="Arial" w:hAnsi="Arial" w:cs="Arial"/>
          <w:color w:val="231F20"/>
          <w:sz w:val="19"/>
          <w:szCs w:val="19"/>
        </w:rPr>
        <w:t>Left: photographs and original camp post-cards (in the middle) from the Ustasha camp Jasenovac in Croatia – the biggest non-Ger-man camp in Europe used for the extermina-tion of Serbs, Jews and the Roma, as well as political opponents, within the Ustasha idea of creating an ethnically cleansed Croatia. In the complex of the Jasenovac camp, the Us-tashas executed tens of thousands of people, in the most savage manner – beating them by hamers and using knives…</w:t>
      </w:r>
    </w:p>
    <w:p w14:paraId="603874E0" w14:textId="77777777" w:rsidR="0072621E" w:rsidRDefault="0072621E">
      <w:pPr>
        <w:spacing w:line="6" w:lineRule="exact"/>
        <w:rPr>
          <w:sz w:val="20"/>
          <w:szCs w:val="20"/>
        </w:rPr>
      </w:pPr>
    </w:p>
    <w:p w14:paraId="70E8A5FD" w14:textId="77777777" w:rsidR="0072621E" w:rsidRDefault="00000000">
      <w:pPr>
        <w:spacing w:line="290" w:lineRule="auto"/>
        <w:ind w:left="20" w:right="4720" w:firstLine="283"/>
        <w:jc w:val="both"/>
        <w:rPr>
          <w:sz w:val="20"/>
          <w:szCs w:val="20"/>
        </w:rPr>
      </w:pPr>
      <w:r>
        <w:rPr>
          <w:rFonts w:ascii="Arial" w:eastAsia="Arial" w:hAnsi="Arial" w:cs="Arial"/>
          <w:color w:val="231F20"/>
          <w:sz w:val="19"/>
          <w:szCs w:val="19"/>
        </w:rPr>
        <w:t>In front of these photographs are exhibits in form of original personal belongings of the murdered Jews from Backa, who were in-mates in the Bor mines for forced labor in 1944. These belongings were found while ex-cavating the mass grave near Crvenka, where near the end of the war the Germans per-formed a mass murder of those inmates.</w:t>
      </w:r>
    </w:p>
    <w:p w14:paraId="2834DB57" w14:textId="77777777" w:rsidR="0072621E" w:rsidRDefault="00000000">
      <w:pPr>
        <w:spacing w:line="20" w:lineRule="exact"/>
        <w:rPr>
          <w:sz w:val="20"/>
          <w:szCs w:val="20"/>
        </w:rPr>
      </w:pPr>
      <w:r>
        <w:rPr>
          <w:noProof/>
          <w:sz w:val="20"/>
          <w:szCs w:val="20"/>
        </w:rPr>
        <w:drawing>
          <wp:anchor distT="0" distB="0" distL="114300" distR="114300" simplePos="0" relativeHeight="251673600" behindDoc="1" locked="0" layoutInCell="0" allowOverlap="1" wp14:anchorId="18B4F187" wp14:editId="70A27E10">
            <wp:simplePos x="0" y="0"/>
            <wp:positionH relativeFrom="column">
              <wp:posOffset>0</wp:posOffset>
            </wp:positionH>
            <wp:positionV relativeFrom="paragraph">
              <wp:posOffset>241300</wp:posOffset>
            </wp:positionV>
            <wp:extent cx="247015" cy="13589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9"/>
                    <a:srcRect/>
                    <a:stretch>
                      <a:fillRect/>
                    </a:stretch>
                  </pic:blipFill>
                  <pic:spPr bwMode="auto">
                    <a:xfrm>
                      <a:off x="0" y="0"/>
                      <a:ext cx="247015" cy="135890"/>
                    </a:xfrm>
                    <a:prstGeom prst="rect">
                      <a:avLst/>
                    </a:prstGeom>
                    <a:noFill/>
                  </pic:spPr>
                </pic:pic>
              </a:graphicData>
            </a:graphic>
          </wp:anchor>
        </w:drawing>
      </w:r>
    </w:p>
    <w:p w14:paraId="0ECF58F9" w14:textId="77777777" w:rsidR="0072621E" w:rsidRDefault="0072621E">
      <w:pPr>
        <w:spacing w:line="200" w:lineRule="exact"/>
        <w:rPr>
          <w:sz w:val="20"/>
          <w:szCs w:val="20"/>
        </w:rPr>
      </w:pPr>
    </w:p>
    <w:p w14:paraId="4394FD0F" w14:textId="77777777" w:rsidR="0072621E" w:rsidRDefault="0072621E">
      <w:pPr>
        <w:spacing w:line="253" w:lineRule="exact"/>
        <w:rPr>
          <w:sz w:val="20"/>
          <w:szCs w:val="20"/>
        </w:rPr>
      </w:pPr>
    </w:p>
    <w:p w14:paraId="45BCEF8E" w14:textId="77777777" w:rsidR="0072621E" w:rsidRDefault="00000000">
      <w:pPr>
        <w:spacing w:line="263" w:lineRule="auto"/>
        <w:ind w:left="20" w:right="20" w:hanging="9"/>
        <w:rPr>
          <w:sz w:val="20"/>
          <w:szCs w:val="20"/>
        </w:rPr>
      </w:pPr>
      <w:r>
        <w:rPr>
          <w:noProof/>
          <w:sz w:val="1"/>
          <w:szCs w:val="1"/>
        </w:rPr>
        <w:drawing>
          <wp:inline distT="0" distB="0" distL="0" distR="0" wp14:anchorId="24CB2A98" wp14:editId="212DC996">
            <wp:extent cx="235585" cy="12954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
                    <a:srcRect/>
                    <a:stretch>
                      <a:fillRect/>
                    </a:stretch>
                  </pic:blipFill>
                  <pic:spPr bwMode="auto">
                    <a:xfrm>
                      <a:off x="0" y="0"/>
                      <a:ext cx="235585" cy="129540"/>
                    </a:xfrm>
                    <a:prstGeom prst="rect">
                      <a:avLst/>
                    </a:prstGeom>
                    <a:noFill/>
                    <a:ln>
                      <a:noFill/>
                    </a:ln>
                  </pic:spPr>
                </pic:pic>
              </a:graphicData>
            </a:graphic>
          </wp:inline>
        </w:drawing>
      </w:r>
      <w:r>
        <w:rPr>
          <w:rFonts w:ascii="Arial" w:eastAsia="Arial" w:hAnsi="Arial" w:cs="Arial"/>
          <w:color w:val="231F20"/>
          <w:sz w:val="21"/>
          <w:szCs w:val="21"/>
        </w:rPr>
        <w:t xml:space="preserve"> Right: photographs of Ustasha camps in Djakovo and Sisak (children’s’ camp); Italian camps Rab and Feramonte; German camps Sajmiste, Belgrade, and the “Red cross” Nis.</w:t>
      </w:r>
    </w:p>
    <w:p w14:paraId="7C3F02E2" w14:textId="77777777" w:rsidR="0072621E" w:rsidRDefault="0072621E">
      <w:pPr>
        <w:spacing w:line="1" w:lineRule="exact"/>
        <w:rPr>
          <w:sz w:val="20"/>
          <w:szCs w:val="20"/>
        </w:rPr>
      </w:pPr>
    </w:p>
    <w:p w14:paraId="185E9250" w14:textId="77777777" w:rsidR="0072621E" w:rsidRDefault="00000000">
      <w:pPr>
        <w:spacing w:line="316" w:lineRule="auto"/>
        <w:ind w:left="4360" w:right="20" w:hanging="4048"/>
        <w:jc w:val="both"/>
        <w:rPr>
          <w:sz w:val="20"/>
          <w:szCs w:val="20"/>
        </w:rPr>
      </w:pPr>
      <w:r>
        <w:rPr>
          <w:rFonts w:ascii="Arial" w:eastAsia="Arial" w:hAnsi="Arial" w:cs="Arial"/>
          <w:color w:val="231F20"/>
          <w:sz w:val="18"/>
          <w:szCs w:val="18"/>
        </w:rPr>
        <w:t>Left: examples of the Holocaust in Europe: the Warsaw ghetto, Majdanek, Vobelin, Dahau, Belzen, Treblinka, Nordhausen. In front is a model made of marble of the Monument of the Jewish Victims in Bor, by sculptor Momcilo Krkovic.</w:t>
      </w:r>
    </w:p>
    <w:p w14:paraId="7F1FC46D" w14:textId="77777777" w:rsidR="0072621E" w:rsidRDefault="00000000">
      <w:pPr>
        <w:spacing w:line="20" w:lineRule="exact"/>
        <w:rPr>
          <w:sz w:val="20"/>
          <w:szCs w:val="20"/>
        </w:rPr>
      </w:pPr>
      <w:r>
        <w:rPr>
          <w:noProof/>
          <w:sz w:val="20"/>
          <w:szCs w:val="20"/>
        </w:rPr>
        <w:drawing>
          <wp:anchor distT="0" distB="0" distL="114300" distR="114300" simplePos="0" relativeHeight="251674624" behindDoc="1" locked="0" layoutInCell="0" allowOverlap="1" wp14:anchorId="749B3417" wp14:editId="012A43D4">
            <wp:simplePos x="0" y="0"/>
            <wp:positionH relativeFrom="column">
              <wp:posOffset>0</wp:posOffset>
            </wp:positionH>
            <wp:positionV relativeFrom="paragraph">
              <wp:posOffset>-457835</wp:posOffset>
            </wp:positionV>
            <wp:extent cx="2620645" cy="202755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8"/>
                    <a:srcRect/>
                    <a:stretch>
                      <a:fillRect/>
                    </a:stretch>
                  </pic:blipFill>
                  <pic:spPr bwMode="auto">
                    <a:xfrm>
                      <a:off x="0" y="0"/>
                      <a:ext cx="2620645" cy="2027555"/>
                    </a:xfrm>
                    <a:prstGeom prst="rect">
                      <a:avLst/>
                    </a:prstGeom>
                    <a:noFill/>
                  </pic:spPr>
                </pic:pic>
              </a:graphicData>
            </a:graphic>
          </wp:anchor>
        </w:drawing>
      </w:r>
    </w:p>
    <w:p w14:paraId="00BF80BD" w14:textId="77777777" w:rsidR="0072621E" w:rsidRDefault="0072621E">
      <w:pPr>
        <w:spacing w:line="200" w:lineRule="exact"/>
        <w:rPr>
          <w:sz w:val="20"/>
          <w:szCs w:val="20"/>
        </w:rPr>
      </w:pPr>
    </w:p>
    <w:p w14:paraId="4DBA7EF1" w14:textId="77777777" w:rsidR="0072621E" w:rsidRDefault="0072621E">
      <w:pPr>
        <w:spacing w:line="236" w:lineRule="exact"/>
        <w:rPr>
          <w:sz w:val="20"/>
          <w:szCs w:val="20"/>
        </w:rPr>
      </w:pPr>
    </w:p>
    <w:p w14:paraId="06A4CACF" w14:textId="77777777" w:rsidR="0072621E" w:rsidRDefault="00000000">
      <w:pPr>
        <w:spacing w:line="261" w:lineRule="auto"/>
        <w:ind w:left="4360" w:right="20" w:firstLine="284"/>
        <w:jc w:val="both"/>
        <w:rPr>
          <w:sz w:val="20"/>
          <w:szCs w:val="20"/>
        </w:rPr>
      </w:pPr>
      <w:r>
        <w:rPr>
          <w:rFonts w:ascii="Arial" w:eastAsia="Arial" w:hAnsi="Arial" w:cs="Arial"/>
          <w:color w:val="231F20"/>
          <w:sz w:val="20"/>
          <w:szCs w:val="20"/>
        </w:rPr>
        <w:t>A great number of Yugoslav Jews affiliated with the Communist Party which, during World War Two demonstrated an enviable level of or-ganization in all forms of struggle against Nazism, the German occupiers and their allies and collaborators. Many Jews, communists, di-rectly of indirectly, took part in the resistance Movement and about 4,500 of them joined the</w:t>
      </w:r>
    </w:p>
    <w:p w14:paraId="7B050B50" w14:textId="77777777" w:rsidR="0072621E" w:rsidRDefault="0072621E">
      <w:pPr>
        <w:sectPr w:rsidR="0072621E" w:rsidSect="00D54154">
          <w:pgSz w:w="9980" w:h="14173"/>
          <w:pgMar w:top="494" w:right="718" w:bottom="156" w:left="720" w:header="0" w:footer="0" w:gutter="0"/>
          <w:cols w:space="720" w:equalWidth="0">
            <w:col w:w="8540"/>
          </w:cols>
        </w:sectPr>
      </w:pPr>
    </w:p>
    <w:tbl>
      <w:tblPr>
        <w:tblW w:w="0" w:type="auto"/>
        <w:tblLayout w:type="fixed"/>
        <w:tblCellMar>
          <w:left w:w="0" w:type="dxa"/>
          <w:right w:w="0" w:type="dxa"/>
        </w:tblCellMar>
        <w:tblLook w:val="04A0" w:firstRow="1" w:lastRow="0" w:firstColumn="1" w:lastColumn="0" w:noHBand="0" w:noVBand="1"/>
      </w:tblPr>
      <w:tblGrid>
        <w:gridCol w:w="3060"/>
        <w:gridCol w:w="5480"/>
        <w:gridCol w:w="20"/>
      </w:tblGrid>
      <w:tr w:rsidR="0072621E" w14:paraId="20D4A42F" w14:textId="77777777">
        <w:trPr>
          <w:trHeight w:val="368"/>
        </w:trPr>
        <w:tc>
          <w:tcPr>
            <w:tcW w:w="3060" w:type="dxa"/>
            <w:vAlign w:val="bottom"/>
          </w:tcPr>
          <w:p w14:paraId="0B8FEB09" w14:textId="77777777" w:rsidR="0072621E" w:rsidRDefault="00000000">
            <w:pPr>
              <w:ind w:right="2600"/>
              <w:jc w:val="right"/>
              <w:rPr>
                <w:sz w:val="20"/>
                <w:szCs w:val="20"/>
              </w:rPr>
            </w:pPr>
            <w:bookmarkStart w:id="23" w:name="page24"/>
            <w:bookmarkEnd w:id="23"/>
            <w:r>
              <w:rPr>
                <w:rFonts w:ascii="Arial" w:eastAsia="Arial" w:hAnsi="Arial" w:cs="Arial"/>
                <w:color w:val="ACBEC7"/>
                <w:w w:val="78"/>
                <w:sz w:val="32"/>
                <w:szCs w:val="32"/>
              </w:rPr>
              <w:lastRenderedPageBreak/>
              <w:t>26</w:t>
            </w:r>
          </w:p>
        </w:tc>
        <w:tc>
          <w:tcPr>
            <w:tcW w:w="5480" w:type="dxa"/>
            <w:vMerge w:val="restart"/>
            <w:vAlign w:val="bottom"/>
          </w:tcPr>
          <w:p w14:paraId="2B386C32" w14:textId="77777777" w:rsidR="0072621E" w:rsidRDefault="00000000">
            <w:pPr>
              <w:ind w:left="2780"/>
              <w:rPr>
                <w:sz w:val="20"/>
                <w:szCs w:val="20"/>
              </w:rPr>
            </w:pPr>
            <w:r>
              <w:rPr>
                <w:rFonts w:ascii="Arial" w:eastAsia="Arial" w:hAnsi="Arial" w:cs="Arial"/>
                <w:b/>
                <w:bCs/>
                <w:color w:val="3E8AAF"/>
                <w:w w:val="85"/>
                <w:sz w:val="18"/>
                <w:szCs w:val="18"/>
              </w:rPr>
              <w:t>THE JEWISH HISTORICAL MUSEUM</w:t>
            </w:r>
          </w:p>
        </w:tc>
        <w:tc>
          <w:tcPr>
            <w:tcW w:w="0" w:type="dxa"/>
            <w:vAlign w:val="bottom"/>
          </w:tcPr>
          <w:p w14:paraId="2E9B8F49" w14:textId="77777777" w:rsidR="0072621E" w:rsidRDefault="0072621E">
            <w:pPr>
              <w:rPr>
                <w:sz w:val="1"/>
                <w:szCs w:val="1"/>
              </w:rPr>
            </w:pPr>
          </w:p>
        </w:tc>
      </w:tr>
      <w:tr w:rsidR="0072621E" w14:paraId="4C983ED3" w14:textId="77777777">
        <w:trPr>
          <w:trHeight w:val="44"/>
        </w:trPr>
        <w:tc>
          <w:tcPr>
            <w:tcW w:w="3060" w:type="dxa"/>
            <w:vAlign w:val="bottom"/>
          </w:tcPr>
          <w:p w14:paraId="18AB6F8D" w14:textId="77777777" w:rsidR="0072621E" w:rsidRDefault="0072621E">
            <w:pPr>
              <w:rPr>
                <w:sz w:val="3"/>
                <w:szCs w:val="3"/>
              </w:rPr>
            </w:pPr>
          </w:p>
        </w:tc>
        <w:tc>
          <w:tcPr>
            <w:tcW w:w="5480" w:type="dxa"/>
            <w:vMerge/>
            <w:vAlign w:val="bottom"/>
          </w:tcPr>
          <w:p w14:paraId="03E32AD9" w14:textId="77777777" w:rsidR="0072621E" w:rsidRDefault="0072621E">
            <w:pPr>
              <w:rPr>
                <w:sz w:val="3"/>
                <w:szCs w:val="3"/>
              </w:rPr>
            </w:pPr>
          </w:p>
        </w:tc>
        <w:tc>
          <w:tcPr>
            <w:tcW w:w="0" w:type="dxa"/>
            <w:vAlign w:val="bottom"/>
          </w:tcPr>
          <w:p w14:paraId="3CEF8A45" w14:textId="77777777" w:rsidR="0072621E" w:rsidRDefault="0072621E">
            <w:pPr>
              <w:rPr>
                <w:sz w:val="1"/>
                <w:szCs w:val="1"/>
              </w:rPr>
            </w:pPr>
          </w:p>
        </w:tc>
      </w:tr>
    </w:tbl>
    <w:p w14:paraId="07AF029E" w14:textId="77777777" w:rsidR="0072621E" w:rsidRDefault="00000000">
      <w:pPr>
        <w:spacing w:line="20" w:lineRule="exact"/>
        <w:rPr>
          <w:sz w:val="20"/>
          <w:szCs w:val="20"/>
        </w:rPr>
      </w:pPr>
      <w:r>
        <w:rPr>
          <w:noProof/>
          <w:sz w:val="20"/>
          <w:szCs w:val="20"/>
        </w:rPr>
        <w:drawing>
          <wp:anchor distT="0" distB="0" distL="114300" distR="114300" simplePos="0" relativeHeight="251675648" behindDoc="1" locked="0" layoutInCell="0" allowOverlap="1" wp14:anchorId="4D78DE07" wp14:editId="30EA8D5C">
            <wp:simplePos x="0" y="0"/>
            <wp:positionH relativeFrom="column">
              <wp:posOffset>214630</wp:posOffset>
            </wp:positionH>
            <wp:positionV relativeFrom="paragraph">
              <wp:posOffset>-104775</wp:posOffset>
            </wp:positionV>
            <wp:extent cx="5207000" cy="18923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
                    <a:srcRect/>
                    <a:stretch>
                      <a:fillRect/>
                    </a:stretch>
                  </pic:blipFill>
                  <pic:spPr bwMode="auto">
                    <a:xfrm>
                      <a:off x="0" y="0"/>
                      <a:ext cx="5207000" cy="189230"/>
                    </a:xfrm>
                    <a:prstGeom prst="rect">
                      <a:avLst/>
                    </a:prstGeom>
                    <a:noFill/>
                  </pic:spPr>
                </pic:pic>
              </a:graphicData>
            </a:graphic>
          </wp:anchor>
        </w:drawing>
      </w:r>
    </w:p>
    <w:p w14:paraId="60041255" w14:textId="77777777" w:rsidR="0072621E" w:rsidRDefault="0072621E">
      <w:pPr>
        <w:spacing w:line="200" w:lineRule="exact"/>
        <w:rPr>
          <w:sz w:val="20"/>
          <w:szCs w:val="20"/>
        </w:rPr>
      </w:pPr>
    </w:p>
    <w:p w14:paraId="174023CB" w14:textId="77777777" w:rsidR="0072621E" w:rsidRDefault="0072621E">
      <w:pPr>
        <w:spacing w:line="205" w:lineRule="exact"/>
        <w:rPr>
          <w:sz w:val="20"/>
          <w:szCs w:val="20"/>
        </w:rPr>
      </w:pPr>
    </w:p>
    <w:p w14:paraId="12A9DF37" w14:textId="77777777" w:rsidR="0072621E" w:rsidRDefault="00000000">
      <w:pPr>
        <w:spacing w:line="248" w:lineRule="auto"/>
        <w:ind w:left="20"/>
        <w:jc w:val="both"/>
        <w:rPr>
          <w:sz w:val="20"/>
          <w:szCs w:val="20"/>
        </w:rPr>
      </w:pPr>
      <w:r>
        <w:rPr>
          <w:rFonts w:ascii="Arial" w:eastAsia="Arial" w:hAnsi="Arial" w:cs="Arial"/>
          <w:color w:val="231F20"/>
          <w:sz w:val="21"/>
          <w:szCs w:val="21"/>
        </w:rPr>
        <w:t>Partisans. Although partisans consisted mostly of poorly armed citizens and farmers, in relation to whom the Germans did not have any kind of war morale, they soon grew into a true army, with strong discipline and excellent capabilities, especially in guerilla warfare.</w:t>
      </w:r>
    </w:p>
    <w:p w14:paraId="19E50ADD" w14:textId="77777777" w:rsidR="0072621E" w:rsidRDefault="00000000">
      <w:pPr>
        <w:spacing w:line="20" w:lineRule="exact"/>
        <w:rPr>
          <w:sz w:val="20"/>
          <w:szCs w:val="20"/>
        </w:rPr>
      </w:pPr>
      <w:r>
        <w:rPr>
          <w:noProof/>
          <w:sz w:val="20"/>
          <w:szCs w:val="20"/>
        </w:rPr>
        <w:drawing>
          <wp:anchor distT="0" distB="0" distL="114300" distR="114300" simplePos="0" relativeHeight="251676672" behindDoc="1" locked="0" layoutInCell="0" allowOverlap="1" wp14:anchorId="313DC70F" wp14:editId="2A0A4C9D">
            <wp:simplePos x="0" y="0"/>
            <wp:positionH relativeFrom="column">
              <wp:posOffset>0</wp:posOffset>
            </wp:positionH>
            <wp:positionV relativeFrom="paragraph">
              <wp:posOffset>173990</wp:posOffset>
            </wp:positionV>
            <wp:extent cx="5421630" cy="219265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a:srcRect/>
                    <a:stretch>
                      <a:fillRect/>
                    </a:stretch>
                  </pic:blipFill>
                  <pic:spPr bwMode="auto">
                    <a:xfrm>
                      <a:off x="0" y="0"/>
                      <a:ext cx="5421630" cy="2192655"/>
                    </a:xfrm>
                    <a:prstGeom prst="rect">
                      <a:avLst/>
                    </a:prstGeom>
                    <a:noFill/>
                  </pic:spPr>
                </pic:pic>
              </a:graphicData>
            </a:graphic>
          </wp:anchor>
        </w:drawing>
      </w:r>
    </w:p>
    <w:p w14:paraId="02DE7783" w14:textId="77777777" w:rsidR="0072621E" w:rsidRDefault="0072621E">
      <w:pPr>
        <w:spacing w:line="200" w:lineRule="exact"/>
        <w:rPr>
          <w:sz w:val="20"/>
          <w:szCs w:val="20"/>
        </w:rPr>
      </w:pPr>
    </w:p>
    <w:p w14:paraId="2B9B8B0C" w14:textId="77777777" w:rsidR="0072621E" w:rsidRDefault="0072621E">
      <w:pPr>
        <w:spacing w:line="200" w:lineRule="exact"/>
        <w:rPr>
          <w:sz w:val="20"/>
          <w:szCs w:val="20"/>
        </w:rPr>
      </w:pPr>
    </w:p>
    <w:p w14:paraId="09321685" w14:textId="77777777" w:rsidR="0072621E" w:rsidRDefault="0072621E">
      <w:pPr>
        <w:spacing w:line="200" w:lineRule="exact"/>
        <w:rPr>
          <w:sz w:val="20"/>
          <w:szCs w:val="20"/>
        </w:rPr>
      </w:pPr>
    </w:p>
    <w:p w14:paraId="6196978C" w14:textId="77777777" w:rsidR="0072621E" w:rsidRDefault="0072621E">
      <w:pPr>
        <w:spacing w:line="200" w:lineRule="exact"/>
        <w:rPr>
          <w:sz w:val="20"/>
          <w:szCs w:val="20"/>
        </w:rPr>
      </w:pPr>
    </w:p>
    <w:p w14:paraId="6940CEA4" w14:textId="77777777" w:rsidR="0072621E" w:rsidRDefault="0072621E">
      <w:pPr>
        <w:spacing w:line="200" w:lineRule="exact"/>
        <w:rPr>
          <w:sz w:val="20"/>
          <w:szCs w:val="20"/>
        </w:rPr>
      </w:pPr>
    </w:p>
    <w:p w14:paraId="76446249" w14:textId="77777777" w:rsidR="0072621E" w:rsidRDefault="0072621E">
      <w:pPr>
        <w:spacing w:line="200" w:lineRule="exact"/>
        <w:rPr>
          <w:sz w:val="20"/>
          <w:szCs w:val="20"/>
        </w:rPr>
      </w:pPr>
    </w:p>
    <w:p w14:paraId="387B7C43" w14:textId="77777777" w:rsidR="0072621E" w:rsidRDefault="0072621E">
      <w:pPr>
        <w:spacing w:line="200" w:lineRule="exact"/>
        <w:rPr>
          <w:sz w:val="20"/>
          <w:szCs w:val="20"/>
        </w:rPr>
      </w:pPr>
    </w:p>
    <w:p w14:paraId="745AE5FC" w14:textId="77777777" w:rsidR="0072621E" w:rsidRDefault="0072621E">
      <w:pPr>
        <w:spacing w:line="200" w:lineRule="exact"/>
        <w:rPr>
          <w:sz w:val="20"/>
          <w:szCs w:val="20"/>
        </w:rPr>
      </w:pPr>
    </w:p>
    <w:p w14:paraId="5E35F7F8" w14:textId="77777777" w:rsidR="0072621E" w:rsidRDefault="0072621E">
      <w:pPr>
        <w:spacing w:line="200" w:lineRule="exact"/>
        <w:rPr>
          <w:sz w:val="20"/>
          <w:szCs w:val="20"/>
        </w:rPr>
      </w:pPr>
    </w:p>
    <w:p w14:paraId="5776D602" w14:textId="77777777" w:rsidR="0072621E" w:rsidRDefault="0072621E">
      <w:pPr>
        <w:spacing w:line="200" w:lineRule="exact"/>
        <w:rPr>
          <w:sz w:val="20"/>
          <w:szCs w:val="20"/>
        </w:rPr>
      </w:pPr>
    </w:p>
    <w:p w14:paraId="04FD00AB" w14:textId="77777777" w:rsidR="0072621E" w:rsidRDefault="0072621E">
      <w:pPr>
        <w:spacing w:line="200" w:lineRule="exact"/>
        <w:rPr>
          <w:sz w:val="20"/>
          <w:szCs w:val="20"/>
        </w:rPr>
      </w:pPr>
    </w:p>
    <w:p w14:paraId="790F4FD9" w14:textId="77777777" w:rsidR="0072621E" w:rsidRDefault="0072621E">
      <w:pPr>
        <w:spacing w:line="200" w:lineRule="exact"/>
        <w:rPr>
          <w:sz w:val="20"/>
          <w:szCs w:val="20"/>
        </w:rPr>
      </w:pPr>
    </w:p>
    <w:p w14:paraId="5B772CB8" w14:textId="77777777" w:rsidR="0072621E" w:rsidRDefault="0072621E">
      <w:pPr>
        <w:spacing w:line="200" w:lineRule="exact"/>
        <w:rPr>
          <w:sz w:val="20"/>
          <w:szCs w:val="20"/>
        </w:rPr>
      </w:pPr>
    </w:p>
    <w:p w14:paraId="05FB7679" w14:textId="77777777" w:rsidR="0072621E" w:rsidRDefault="0072621E">
      <w:pPr>
        <w:spacing w:line="200" w:lineRule="exact"/>
        <w:rPr>
          <w:sz w:val="20"/>
          <w:szCs w:val="20"/>
        </w:rPr>
      </w:pPr>
    </w:p>
    <w:p w14:paraId="1AFCBB74" w14:textId="77777777" w:rsidR="0072621E" w:rsidRDefault="0072621E">
      <w:pPr>
        <w:spacing w:line="200" w:lineRule="exact"/>
        <w:rPr>
          <w:sz w:val="20"/>
          <w:szCs w:val="20"/>
        </w:rPr>
      </w:pPr>
    </w:p>
    <w:p w14:paraId="6CB00D28" w14:textId="77777777" w:rsidR="0072621E" w:rsidRDefault="0072621E">
      <w:pPr>
        <w:spacing w:line="200" w:lineRule="exact"/>
        <w:rPr>
          <w:sz w:val="20"/>
          <w:szCs w:val="20"/>
        </w:rPr>
      </w:pPr>
    </w:p>
    <w:p w14:paraId="38F5A454" w14:textId="77777777" w:rsidR="0072621E" w:rsidRDefault="0072621E">
      <w:pPr>
        <w:spacing w:line="385" w:lineRule="exact"/>
        <w:rPr>
          <w:sz w:val="20"/>
          <w:szCs w:val="20"/>
        </w:rPr>
      </w:pPr>
    </w:p>
    <w:p w14:paraId="42ADFA77" w14:textId="77777777" w:rsidR="0072621E" w:rsidRDefault="00000000">
      <w:pPr>
        <w:spacing w:line="267" w:lineRule="auto"/>
        <w:ind w:left="20" w:hanging="19"/>
        <w:jc w:val="both"/>
        <w:rPr>
          <w:sz w:val="20"/>
          <w:szCs w:val="20"/>
        </w:rPr>
      </w:pPr>
      <w:r>
        <w:rPr>
          <w:noProof/>
          <w:sz w:val="1"/>
          <w:szCs w:val="1"/>
        </w:rPr>
        <w:drawing>
          <wp:inline distT="0" distB="0" distL="0" distR="0" wp14:anchorId="6829E56B" wp14:editId="2A533787">
            <wp:extent cx="247015" cy="13589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a:srcRect/>
                    <a:stretch>
                      <a:fillRect/>
                    </a:stretch>
                  </pic:blipFill>
                  <pic:spPr bwMode="auto">
                    <a:xfrm>
                      <a:off x="0" y="0"/>
                      <a:ext cx="247015" cy="135890"/>
                    </a:xfrm>
                    <a:prstGeom prst="rect">
                      <a:avLst/>
                    </a:prstGeom>
                    <a:noFill/>
                    <a:ln>
                      <a:noFill/>
                    </a:ln>
                  </pic:spPr>
                </pic:pic>
              </a:graphicData>
            </a:graphic>
          </wp:inline>
        </w:drawing>
      </w:r>
      <w:r>
        <w:rPr>
          <w:rFonts w:ascii="Arial" w:eastAsia="Arial" w:hAnsi="Arial" w:cs="Arial"/>
          <w:color w:val="231F20"/>
          <w:sz w:val="21"/>
          <w:szCs w:val="21"/>
        </w:rPr>
        <w:t xml:space="preserve"> Copies of documents – different reports regarding the execution of Jews and other commu-nists in Zagreb, Belgrade, and Sarajevo; photographs of Ruza Sulman and Sandor Frank, executed in Zrenjanin in 1941; continued: photographs of Dr Istvan Gere, Istvan Miler, Spiro Macas, Karolj Levi and Denes Levi, all hanged in Senta in 1941.</w:t>
      </w:r>
    </w:p>
    <w:p w14:paraId="276E79CE" w14:textId="77777777" w:rsidR="0072621E" w:rsidRDefault="00000000">
      <w:pPr>
        <w:spacing w:line="20" w:lineRule="exact"/>
        <w:rPr>
          <w:sz w:val="20"/>
          <w:szCs w:val="20"/>
        </w:rPr>
      </w:pPr>
      <w:r>
        <w:rPr>
          <w:noProof/>
          <w:sz w:val="20"/>
          <w:szCs w:val="20"/>
        </w:rPr>
        <w:drawing>
          <wp:anchor distT="0" distB="0" distL="114300" distR="114300" simplePos="0" relativeHeight="251677696" behindDoc="1" locked="0" layoutInCell="0" allowOverlap="1" wp14:anchorId="558600F8" wp14:editId="10E01C83">
            <wp:simplePos x="0" y="0"/>
            <wp:positionH relativeFrom="column">
              <wp:posOffset>742950</wp:posOffset>
            </wp:positionH>
            <wp:positionV relativeFrom="paragraph">
              <wp:posOffset>459740</wp:posOffset>
            </wp:positionV>
            <wp:extent cx="4685030" cy="377126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0"/>
                    <a:srcRect/>
                    <a:stretch>
                      <a:fillRect/>
                    </a:stretch>
                  </pic:blipFill>
                  <pic:spPr bwMode="auto">
                    <a:xfrm>
                      <a:off x="0" y="0"/>
                      <a:ext cx="4685030" cy="3771265"/>
                    </a:xfrm>
                    <a:prstGeom prst="rect">
                      <a:avLst/>
                    </a:prstGeom>
                    <a:noFill/>
                  </pic:spPr>
                </pic:pic>
              </a:graphicData>
            </a:graphic>
          </wp:anchor>
        </w:drawing>
      </w:r>
    </w:p>
    <w:p w14:paraId="54438DC1" w14:textId="77777777" w:rsidR="0072621E" w:rsidRDefault="0072621E">
      <w:pPr>
        <w:spacing w:line="200" w:lineRule="exact"/>
        <w:rPr>
          <w:sz w:val="20"/>
          <w:szCs w:val="20"/>
        </w:rPr>
      </w:pPr>
    </w:p>
    <w:p w14:paraId="3EA20E9D" w14:textId="77777777" w:rsidR="0072621E" w:rsidRDefault="0072621E">
      <w:pPr>
        <w:spacing w:line="200" w:lineRule="exact"/>
        <w:rPr>
          <w:sz w:val="20"/>
          <w:szCs w:val="20"/>
        </w:rPr>
      </w:pPr>
    </w:p>
    <w:p w14:paraId="6A176D48" w14:textId="77777777" w:rsidR="0072621E" w:rsidRDefault="0072621E">
      <w:pPr>
        <w:spacing w:line="287" w:lineRule="exact"/>
        <w:rPr>
          <w:sz w:val="20"/>
          <w:szCs w:val="20"/>
        </w:rPr>
      </w:pPr>
    </w:p>
    <w:p w14:paraId="1FC8519A" w14:textId="77777777" w:rsidR="0072621E" w:rsidRDefault="00000000">
      <w:pPr>
        <w:numPr>
          <w:ilvl w:val="0"/>
          <w:numId w:val="3"/>
        </w:numPr>
        <w:tabs>
          <w:tab w:val="left" w:pos="700"/>
        </w:tabs>
        <w:ind w:left="700" w:hanging="216"/>
        <w:rPr>
          <w:rFonts w:ascii="Arial" w:eastAsia="Arial" w:hAnsi="Arial" w:cs="Arial"/>
          <w:color w:val="231F20"/>
        </w:rPr>
      </w:pPr>
      <w:r>
        <w:rPr>
          <w:rFonts w:ascii="Arial" w:eastAsia="Arial" w:hAnsi="Arial" w:cs="Arial"/>
          <w:noProof/>
          <w:color w:val="231F20"/>
          <w:sz w:val="1"/>
          <w:szCs w:val="1"/>
        </w:rPr>
        <w:drawing>
          <wp:inline distT="0" distB="0" distL="0" distR="0" wp14:anchorId="00B28F15" wp14:editId="5D27C2AA">
            <wp:extent cx="135890" cy="2476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1"/>
                    <a:srcRect/>
                    <a:stretch>
                      <a:fillRect/>
                    </a:stretch>
                  </pic:blipFill>
                  <pic:spPr bwMode="auto">
                    <a:xfrm>
                      <a:off x="0" y="0"/>
                      <a:ext cx="135890" cy="247650"/>
                    </a:xfrm>
                    <a:prstGeom prst="rect">
                      <a:avLst/>
                    </a:prstGeom>
                    <a:noFill/>
                    <a:ln>
                      <a:noFill/>
                    </a:ln>
                  </pic:spPr>
                </pic:pic>
              </a:graphicData>
            </a:graphic>
          </wp:inline>
        </w:drawing>
      </w:r>
    </w:p>
    <w:p w14:paraId="62EF50BE" w14:textId="77777777" w:rsidR="0072621E" w:rsidRDefault="0072621E">
      <w:pPr>
        <w:spacing w:line="146" w:lineRule="exact"/>
        <w:rPr>
          <w:rFonts w:ascii="Arial" w:eastAsia="Arial" w:hAnsi="Arial" w:cs="Arial"/>
          <w:color w:val="231F20"/>
        </w:rPr>
      </w:pPr>
    </w:p>
    <w:p w14:paraId="11F97406" w14:textId="77777777" w:rsidR="0072621E" w:rsidRDefault="00000000">
      <w:pPr>
        <w:spacing w:line="301" w:lineRule="auto"/>
        <w:ind w:left="120" w:right="7580" w:firstLine="12"/>
        <w:jc w:val="right"/>
        <w:rPr>
          <w:rFonts w:ascii="Arial" w:eastAsia="Arial" w:hAnsi="Arial" w:cs="Arial"/>
          <w:color w:val="231F20"/>
        </w:rPr>
      </w:pPr>
      <w:r>
        <w:rPr>
          <w:rFonts w:ascii="Arial" w:eastAsia="Arial" w:hAnsi="Arial" w:cs="Arial"/>
          <w:color w:val="231F20"/>
          <w:sz w:val="18"/>
          <w:szCs w:val="18"/>
        </w:rPr>
        <w:t>collection of photo-graphs of Jewish partisans,</w:t>
      </w:r>
    </w:p>
    <w:p w14:paraId="29E4CC58" w14:textId="77777777" w:rsidR="0072621E" w:rsidRDefault="00000000">
      <w:pPr>
        <w:spacing w:line="20" w:lineRule="exact"/>
        <w:rPr>
          <w:sz w:val="20"/>
          <w:szCs w:val="20"/>
        </w:rPr>
      </w:pPr>
      <w:r>
        <w:rPr>
          <w:noProof/>
          <w:sz w:val="20"/>
          <w:szCs w:val="20"/>
        </w:rPr>
        <w:drawing>
          <wp:anchor distT="0" distB="0" distL="114300" distR="114300" simplePos="0" relativeHeight="251678720" behindDoc="1" locked="0" layoutInCell="0" allowOverlap="1" wp14:anchorId="5963C9C7" wp14:editId="6440AA50">
            <wp:simplePos x="0" y="0"/>
            <wp:positionH relativeFrom="column">
              <wp:posOffset>508000</wp:posOffset>
            </wp:positionH>
            <wp:positionV relativeFrom="paragraph">
              <wp:posOffset>-1158240</wp:posOffset>
            </wp:positionV>
            <wp:extent cx="129540" cy="23558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2"/>
                    <a:srcRect/>
                    <a:stretch>
                      <a:fillRect/>
                    </a:stretch>
                  </pic:blipFill>
                  <pic:spPr bwMode="auto">
                    <a:xfrm>
                      <a:off x="0" y="0"/>
                      <a:ext cx="129540" cy="235585"/>
                    </a:xfrm>
                    <a:prstGeom prst="rect">
                      <a:avLst/>
                    </a:prstGeom>
                    <a:noFill/>
                  </pic:spPr>
                </pic:pic>
              </a:graphicData>
            </a:graphic>
          </wp:anchor>
        </w:drawing>
      </w:r>
    </w:p>
    <w:p w14:paraId="49800E5B" w14:textId="77777777" w:rsidR="0072621E" w:rsidRDefault="00000000">
      <w:pPr>
        <w:ind w:right="7580"/>
        <w:jc w:val="right"/>
        <w:rPr>
          <w:sz w:val="20"/>
          <w:szCs w:val="20"/>
        </w:rPr>
      </w:pPr>
      <w:r>
        <w:rPr>
          <w:rFonts w:ascii="Arial" w:eastAsia="Arial" w:hAnsi="Arial" w:cs="Arial"/>
          <w:color w:val="231F20"/>
          <w:sz w:val="20"/>
          <w:szCs w:val="20"/>
        </w:rPr>
        <w:t>individuals</w:t>
      </w:r>
    </w:p>
    <w:p w14:paraId="50B39059" w14:textId="77777777" w:rsidR="0072621E" w:rsidRDefault="0072621E">
      <w:pPr>
        <w:spacing w:line="30" w:lineRule="exact"/>
        <w:rPr>
          <w:sz w:val="20"/>
          <w:szCs w:val="20"/>
        </w:rPr>
      </w:pPr>
    </w:p>
    <w:p w14:paraId="13B597A0" w14:textId="77777777" w:rsidR="0072621E" w:rsidRDefault="00000000">
      <w:pPr>
        <w:ind w:right="7580"/>
        <w:jc w:val="right"/>
        <w:rPr>
          <w:sz w:val="20"/>
          <w:szCs w:val="20"/>
        </w:rPr>
      </w:pPr>
      <w:r>
        <w:rPr>
          <w:rFonts w:ascii="Arial" w:eastAsia="Arial" w:hAnsi="Arial" w:cs="Arial"/>
          <w:color w:val="231F20"/>
          <w:sz w:val="20"/>
          <w:szCs w:val="20"/>
        </w:rPr>
        <w:t>and group</w:t>
      </w:r>
    </w:p>
    <w:p w14:paraId="3886A12E" w14:textId="77777777" w:rsidR="0072621E" w:rsidRDefault="0072621E">
      <w:pPr>
        <w:spacing w:line="24" w:lineRule="exact"/>
        <w:rPr>
          <w:sz w:val="20"/>
          <w:szCs w:val="20"/>
        </w:rPr>
      </w:pPr>
    </w:p>
    <w:p w14:paraId="1FE22333" w14:textId="77777777" w:rsidR="0072621E" w:rsidRDefault="00000000">
      <w:pPr>
        <w:ind w:right="7580"/>
        <w:jc w:val="right"/>
        <w:rPr>
          <w:sz w:val="20"/>
          <w:szCs w:val="20"/>
        </w:rPr>
      </w:pPr>
      <w:r>
        <w:rPr>
          <w:rFonts w:ascii="Arial" w:eastAsia="Arial" w:hAnsi="Arial" w:cs="Arial"/>
          <w:color w:val="231F20"/>
        </w:rPr>
        <w:t>scenes</w:t>
      </w:r>
    </w:p>
    <w:p w14:paraId="416D2BED" w14:textId="77777777" w:rsidR="0072621E" w:rsidRDefault="0072621E">
      <w:pPr>
        <w:spacing w:line="7" w:lineRule="exact"/>
        <w:rPr>
          <w:sz w:val="20"/>
          <w:szCs w:val="20"/>
        </w:rPr>
      </w:pPr>
    </w:p>
    <w:p w14:paraId="143AF91E" w14:textId="77777777" w:rsidR="0072621E" w:rsidRDefault="00000000">
      <w:pPr>
        <w:ind w:right="7580"/>
        <w:jc w:val="right"/>
        <w:rPr>
          <w:sz w:val="20"/>
          <w:szCs w:val="20"/>
        </w:rPr>
      </w:pPr>
      <w:r>
        <w:rPr>
          <w:rFonts w:ascii="Arial" w:eastAsia="Arial" w:hAnsi="Arial" w:cs="Arial"/>
          <w:color w:val="231F20"/>
        </w:rPr>
        <w:t>from</w:t>
      </w:r>
    </w:p>
    <w:p w14:paraId="3573BB75" w14:textId="77777777" w:rsidR="0072621E" w:rsidRDefault="0072621E">
      <w:pPr>
        <w:spacing w:line="13" w:lineRule="exact"/>
        <w:rPr>
          <w:sz w:val="20"/>
          <w:szCs w:val="20"/>
        </w:rPr>
      </w:pPr>
    </w:p>
    <w:p w14:paraId="33EB3CE3" w14:textId="77777777" w:rsidR="0072621E" w:rsidRDefault="00000000">
      <w:pPr>
        <w:ind w:right="7580"/>
        <w:jc w:val="right"/>
        <w:rPr>
          <w:sz w:val="20"/>
          <w:szCs w:val="20"/>
        </w:rPr>
      </w:pPr>
      <w:r>
        <w:rPr>
          <w:rFonts w:ascii="Arial" w:eastAsia="Arial" w:hAnsi="Arial" w:cs="Arial"/>
          <w:color w:val="231F20"/>
          <w:sz w:val="19"/>
          <w:szCs w:val="19"/>
        </w:rPr>
        <w:t>World War</w:t>
      </w:r>
    </w:p>
    <w:p w14:paraId="628BB1F2" w14:textId="77777777" w:rsidR="0072621E" w:rsidRDefault="0072621E">
      <w:pPr>
        <w:spacing w:line="35" w:lineRule="exact"/>
        <w:rPr>
          <w:sz w:val="20"/>
          <w:szCs w:val="20"/>
        </w:rPr>
      </w:pPr>
    </w:p>
    <w:p w14:paraId="243676D2" w14:textId="77777777" w:rsidR="0072621E" w:rsidRDefault="00000000">
      <w:pPr>
        <w:ind w:right="7580"/>
        <w:jc w:val="right"/>
        <w:rPr>
          <w:sz w:val="20"/>
          <w:szCs w:val="20"/>
        </w:rPr>
      </w:pPr>
      <w:r>
        <w:rPr>
          <w:rFonts w:ascii="Arial" w:eastAsia="Arial" w:hAnsi="Arial" w:cs="Arial"/>
          <w:color w:val="231F20"/>
        </w:rPr>
        <w:t>Two.</w:t>
      </w:r>
    </w:p>
    <w:p w14:paraId="58790AF6" w14:textId="77777777" w:rsidR="0072621E" w:rsidRDefault="0072621E">
      <w:pPr>
        <w:sectPr w:rsidR="0072621E" w:rsidSect="00D54154">
          <w:pgSz w:w="9980" w:h="14173"/>
          <w:pgMar w:top="520" w:right="738" w:bottom="1440" w:left="720" w:header="0" w:footer="0" w:gutter="0"/>
          <w:cols w:space="720" w:equalWidth="0">
            <w:col w:w="8520"/>
          </w:cols>
        </w:sectPr>
      </w:pPr>
    </w:p>
    <w:tbl>
      <w:tblPr>
        <w:tblW w:w="0" w:type="auto"/>
        <w:tblLayout w:type="fixed"/>
        <w:tblCellMar>
          <w:left w:w="0" w:type="dxa"/>
          <w:right w:w="0" w:type="dxa"/>
        </w:tblCellMar>
        <w:tblLook w:val="04A0" w:firstRow="1" w:lastRow="0" w:firstColumn="1" w:lastColumn="0" w:noHBand="0" w:noVBand="1"/>
      </w:tblPr>
      <w:tblGrid>
        <w:gridCol w:w="8100"/>
        <w:gridCol w:w="460"/>
        <w:gridCol w:w="20"/>
      </w:tblGrid>
      <w:tr w:rsidR="0072621E" w14:paraId="72A0999D" w14:textId="77777777">
        <w:trPr>
          <w:trHeight w:val="368"/>
        </w:trPr>
        <w:tc>
          <w:tcPr>
            <w:tcW w:w="8100" w:type="dxa"/>
            <w:vMerge w:val="restart"/>
            <w:vAlign w:val="bottom"/>
          </w:tcPr>
          <w:p w14:paraId="36A673CF" w14:textId="77777777" w:rsidR="0072621E" w:rsidRDefault="00000000">
            <w:pPr>
              <w:ind w:left="20"/>
              <w:rPr>
                <w:sz w:val="20"/>
                <w:szCs w:val="20"/>
              </w:rPr>
            </w:pPr>
            <w:bookmarkStart w:id="24" w:name="page25"/>
            <w:bookmarkEnd w:id="24"/>
            <w:r>
              <w:rPr>
                <w:rFonts w:ascii="Arial" w:eastAsia="Arial" w:hAnsi="Arial" w:cs="Arial"/>
                <w:b/>
                <w:bCs/>
                <w:i/>
                <w:iCs/>
                <w:color w:val="ACBEC7"/>
                <w:sz w:val="18"/>
                <w:szCs w:val="18"/>
              </w:rPr>
              <w:lastRenderedPageBreak/>
              <w:t>The Federation of Jewish Communities of Serbia</w:t>
            </w:r>
          </w:p>
        </w:tc>
        <w:tc>
          <w:tcPr>
            <w:tcW w:w="460" w:type="dxa"/>
            <w:vAlign w:val="bottom"/>
          </w:tcPr>
          <w:p w14:paraId="2AB58A04" w14:textId="77777777" w:rsidR="0072621E" w:rsidRDefault="00000000">
            <w:pPr>
              <w:jc w:val="right"/>
              <w:rPr>
                <w:sz w:val="20"/>
                <w:szCs w:val="20"/>
              </w:rPr>
            </w:pPr>
            <w:r>
              <w:rPr>
                <w:rFonts w:ascii="Arial" w:eastAsia="Arial" w:hAnsi="Arial" w:cs="Arial"/>
                <w:color w:val="ACBEC7"/>
                <w:sz w:val="32"/>
                <w:szCs w:val="32"/>
              </w:rPr>
              <w:t>27</w:t>
            </w:r>
          </w:p>
        </w:tc>
        <w:tc>
          <w:tcPr>
            <w:tcW w:w="0" w:type="dxa"/>
            <w:vAlign w:val="bottom"/>
          </w:tcPr>
          <w:p w14:paraId="117C8FAD" w14:textId="77777777" w:rsidR="0072621E" w:rsidRDefault="0072621E">
            <w:pPr>
              <w:rPr>
                <w:sz w:val="1"/>
                <w:szCs w:val="1"/>
              </w:rPr>
            </w:pPr>
          </w:p>
        </w:tc>
      </w:tr>
      <w:tr w:rsidR="0072621E" w14:paraId="35E6793D" w14:textId="77777777">
        <w:trPr>
          <w:trHeight w:val="54"/>
        </w:trPr>
        <w:tc>
          <w:tcPr>
            <w:tcW w:w="8100" w:type="dxa"/>
            <w:vMerge/>
            <w:tcBorders>
              <w:bottom w:val="single" w:sz="8" w:space="0" w:color="3E8AAF"/>
            </w:tcBorders>
            <w:vAlign w:val="bottom"/>
          </w:tcPr>
          <w:p w14:paraId="16321DF7" w14:textId="77777777" w:rsidR="0072621E" w:rsidRDefault="0072621E">
            <w:pPr>
              <w:rPr>
                <w:sz w:val="4"/>
                <w:szCs w:val="4"/>
              </w:rPr>
            </w:pPr>
          </w:p>
        </w:tc>
        <w:tc>
          <w:tcPr>
            <w:tcW w:w="460" w:type="dxa"/>
            <w:vAlign w:val="bottom"/>
          </w:tcPr>
          <w:p w14:paraId="1BB43F03" w14:textId="77777777" w:rsidR="0072621E" w:rsidRDefault="0072621E">
            <w:pPr>
              <w:rPr>
                <w:sz w:val="4"/>
                <w:szCs w:val="4"/>
              </w:rPr>
            </w:pPr>
          </w:p>
        </w:tc>
        <w:tc>
          <w:tcPr>
            <w:tcW w:w="0" w:type="dxa"/>
            <w:vAlign w:val="bottom"/>
          </w:tcPr>
          <w:p w14:paraId="6CE204FE" w14:textId="77777777" w:rsidR="0072621E" w:rsidRDefault="0072621E">
            <w:pPr>
              <w:rPr>
                <w:sz w:val="1"/>
                <w:szCs w:val="1"/>
              </w:rPr>
            </w:pPr>
          </w:p>
        </w:tc>
      </w:tr>
    </w:tbl>
    <w:p w14:paraId="65C5E177" w14:textId="77777777" w:rsidR="0072621E" w:rsidRDefault="00000000">
      <w:pPr>
        <w:spacing w:line="20" w:lineRule="exact"/>
        <w:rPr>
          <w:sz w:val="20"/>
          <w:szCs w:val="20"/>
        </w:rPr>
      </w:pPr>
      <w:r>
        <w:rPr>
          <w:noProof/>
          <w:sz w:val="20"/>
          <w:szCs w:val="20"/>
        </w:rPr>
        <w:drawing>
          <wp:anchor distT="0" distB="0" distL="114300" distR="114300" simplePos="0" relativeHeight="251679744" behindDoc="1" locked="0" layoutInCell="0" allowOverlap="1" wp14:anchorId="1FD2A2CB" wp14:editId="6EBC1684">
            <wp:simplePos x="0" y="0"/>
            <wp:positionH relativeFrom="column">
              <wp:posOffset>5060950</wp:posOffset>
            </wp:positionH>
            <wp:positionV relativeFrom="paragraph">
              <wp:posOffset>-98425</wp:posOffset>
            </wp:positionV>
            <wp:extent cx="144145" cy="18923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
                    <a:srcRect/>
                    <a:stretch>
                      <a:fillRect/>
                    </a:stretch>
                  </pic:blipFill>
                  <pic:spPr bwMode="auto">
                    <a:xfrm>
                      <a:off x="0" y="0"/>
                      <a:ext cx="144145" cy="189230"/>
                    </a:xfrm>
                    <a:prstGeom prst="rect">
                      <a:avLst/>
                    </a:prstGeom>
                    <a:noFill/>
                  </pic:spPr>
                </pic:pic>
              </a:graphicData>
            </a:graphic>
          </wp:anchor>
        </w:drawing>
      </w:r>
    </w:p>
    <w:p w14:paraId="736776EE" w14:textId="77777777" w:rsidR="0072621E" w:rsidRDefault="0072621E">
      <w:pPr>
        <w:spacing w:line="250" w:lineRule="exact"/>
        <w:rPr>
          <w:sz w:val="20"/>
          <w:szCs w:val="20"/>
        </w:rPr>
      </w:pPr>
    </w:p>
    <w:p w14:paraId="634A8D75" w14:textId="77777777" w:rsidR="0072621E" w:rsidRDefault="00000000">
      <w:pPr>
        <w:spacing w:line="296" w:lineRule="auto"/>
        <w:ind w:left="20" w:right="5960" w:hanging="19"/>
        <w:jc w:val="both"/>
        <w:rPr>
          <w:sz w:val="20"/>
          <w:szCs w:val="20"/>
        </w:rPr>
      </w:pPr>
      <w:r>
        <w:rPr>
          <w:noProof/>
          <w:sz w:val="1"/>
          <w:szCs w:val="1"/>
        </w:rPr>
        <w:drawing>
          <wp:inline distT="0" distB="0" distL="0" distR="0" wp14:anchorId="40B8BED0" wp14:editId="0A7D0AF5">
            <wp:extent cx="187960" cy="2470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a:srcRect/>
                    <a:stretch>
                      <a:fillRect/>
                    </a:stretch>
                  </pic:blipFill>
                  <pic:spPr bwMode="auto">
                    <a:xfrm>
                      <a:off x="0" y="0"/>
                      <a:ext cx="187960" cy="247015"/>
                    </a:xfrm>
                    <a:prstGeom prst="rect">
                      <a:avLst/>
                    </a:prstGeom>
                    <a:noFill/>
                    <a:ln>
                      <a:noFill/>
                    </a:ln>
                  </pic:spPr>
                </pic:pic>
              </a:graphicData>
            </a:graphic>
          </wp:inline>
        </w:drawing>
      </w:r>
      <w:r>
        <w:rPr>
          <w:rFonts w:ascii="Arial" w:eastAsia="Arial" w:hAnsi="Arial" w:cs="Arial"/>
          <w:color w:val="231F20"/>
          <w:sz w:val="18"/>
          <w:szCs w:val="18"/>
        </w:rPr>
        <w:t xml:space="preserve"> The panel to the left: Josip Broz Tito, the Supreme Commander of the National liberation Army (later the Pres-ident of the SFR Yugoslavia) and Mosa Pijade, member of the Supreme Head-Quarters (later President of the National Assembly, a much appreciated and reputable public official), photographed in 1942 in Jajce; below the Rab Battalion – founded by Jewish interns in the Italian camp on the island</w:t>
      </w:r>
    </w:p>
    <w:p w14:paraId="3E21AB3A" w14:textId="77777777" w:rsidR="0072621E" w:rsidRDefault="00000000">
      <w:pPr>
        <w:spacing w:line="20" w:lineRule="exact"/>
        <w:rPr>
          <w:sz w:val="20"/>
          <w:szCs w:val="20"/>
        </w:rPr>
      </w:pPr>
      <w:r>
        <w:rPr>
          <w:noProof/>
          <w:sz w:val="20"/>
          <w:szCs w:val="20"/>
        </w:rPr>
        <w:drawing>
          <wp:anchor distT="0" distB="0" distL="114300" distR="114300" simplePos="0" relativeHeight="251680768" behindDoc="1" locked="0" layoutInCell="0" allowOverlap="1" wp14:anchorId="7A1A00DD" wp14:editId="52A01066">
            <wp:simplePos x="0" y="0"/>
            <wp:positionH relativeFrom="column">
              <wp:posOffset>1793875</wp:posOffset>
            </wp:positionH>
            <wp:positionV relativeFrom="paragraph">
              <wp:posOffset>-2294890</wp:posOffset>
            </wp:positionV>
            <wp:extent cx="3627755" cy="216027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3"/>
                    <a:srcRect/>
                    <a:stretch>
                      <a:fillRect/>
                    </a:stretch>
                  </pic:blipFill>
                  <pic:spPr bwMode="auto">
                    <a:xfrm>
                      <a:off x="0" y="0"/>
                      <a:ext cx="3627755" cy="2160270"/>
                    </a:xfrm>
                    <a:prstGeom prst="rect">
                      <a:avLst/>
                    </a:prstGeom>
                    <a:noFill/>
                  </pic:spPr>
                </pic:pic>
              </a:graphicData>
            </a:graphic>
          </wp:anchor>
        </w:drawing>
      </w:r>
    </w:p>
    <w:p w14:paraId="2CB2B53A" w14:textId="77777777" w:rsidR="0072621E" w:rsidRDefault="00000000">
      <w:pPr>
        <w:ind w:left="20"/>
        <w:rPr>
          <w:sz w:val="20"/>
          <w:szCs w:val="20"/>
        </w:rPr>
      </w:pPr>
      <w:r>
        <w:rPr>
          <w:rFonts w:ascii="Arial" w:eastAsia="Arial" w:hAnsi="Arial" w:cs="Arial"/>
          <w:color w:val="231F20"/>
          <w:sz w:val="19"/>
          <w:szCs w:val="19"/>
        </w:rPr>
        <w:t>of Rab, after the capitulation of Italy in 1943. The battalion soon joined bigger Partisan formations.</w:t>
      </w:r>
    </w:p>
    <w:p w14:paraId="5EDF2DC9" w14:textId="77777777" w:rsidR="0072621E" w:rsidRDefault="0072621E">
      <w:pPr>
        <w:spacing w:line="35" w:lineRule="exact"/>
        <w:rPr>
          <w:sz w:val="20"/>
          <w:szCs w:val="20"/>
        </w:rPr>
      </w:pPr>
    </w:p>
    <w:p w14:paraId="32EC6F4E" w14:textId="77777777" w:rsidR="0072621E" w:rsidRDefault="00000000">
      <w:pPr>
        <w:ind w:left="300"/>
        <w:rPr>
          <w:sz w:val="20"/>
          <w:szCs w:val="20"/>
        </w:rPr>
      </w:pPr>
      <w:r>
        <w:rPr>
          <w:rFonts w:ascii="Arial" w:eastAsia="Arial" w:hAnsi="Arial" w:cs="Arial"/>
          <w:color w:val="231F20"/>
        </w:rPr>
        <w:t>The panel to the right: Yugoslav Jews, national heroes.</w:t>
      </w:r>
    </w:p>
    <w:p w14:paraId="3376E3C5" w14:textId="77777777" w:rsidR="0072621E" w:rsidRDefault="0072621E">
      <w:pPr>
        <w:spacing w:line="200" w:lineRule="exact"/>
        <w:rPr>
          <w:sz w:val="20"/>
          <w:szCs w:val="20"/>
        </w:rPr>
      </w:pPr>
    </w:p>
    <w:p w14:paraId="730CCDA3" w14:textId="77777777" w:rsidR="0072621E" w:rsidRDefault="0072621E">
      <w:pPr>
        <w:spacing w:line="335" w:lineRule="exact"/>
        <w:rPr>
          <w:sz w:val="20"/>
          <w:szCs w:val="20"/>
        </w:rPr>
      </w:pPr>
    </w:p>
    <w:p w14:paraId="4D39D495" w14:textId="77777777" w:rsidR="0072621E" w:rsidRDefault="00000000">
      <w:pPr>
        <w:spacing w:line="310" w:lineRule="auto"/>
        <w:ind w:left="20" w:right="20" w:firstLine="283"/>
        <w:jc w:val="both"/>
        <w:rPr>
          <w:sz w:val="20"/>
          <w:szCs w:val="20"/>
        </w:rPr>
      </w:pPr>
      <w:r>
        <w:rPr>
          <w:rFonts w:ascii="Arial" w:eastAsia="Arial" w:hAnsi="Arial" w:cs="Arial"/>
          <w:color w:val="231F20"/>
          <w:sz w:val="18"/>
          <w:szCs w:val="18"/>
        </w:rPr>
        <w:t>About 650 Jews, who were officers of the Yugoslav Royal Army, were arrested and deported to military camps in Germany. Although the position of Jews was much worse that that of other military prisoners, the fact that they were members of the official army of the Kingdom of Yugoslavia made the Germans to at least partially respect the Geneva Convention. Although their life was always in danger and hanging by a thread for the smallest act (some were killed or dies under different circumstances), most Yugoslav Jewish prison-ers still managed to return and be part of the general reconstruction of the devastated country.</w:t>
      </w:r>
    </w:p>
    <w:p w14:paraId="3E9D4766" w14:textId="77777777" w:rsidR="0072621E" w:rsidRDefault="0072621E">
      <w:pPr>
        <w:spacing w:line="276" w:lineRule="exact"/>
        <w:rPr>
          <w:sz w:val="20"/>
          <w:szCs w:val="20"/>
        </w:rPr>
      </w:pPr>
    </w:p>
    <w:p w14:paraId="32C8E3C8" w14:textId="77777777" w:rsidR="0072621E" w:rsidRDefault="00000000">
      <w:pPr>
        <w:spacing w:line="273" w:lineRule="auto"/>
        <w:ind w:left="20" w:right="3940" w:hanging="19"/>
        <w:jc w:val="both"/>
        <w:rPr>
          <w:sz w:val="20"/>
          <w:szCs w:val="20"/>
        </w:rPr>
      </w:pPr>
      <w:r>
        <w:rPr>
          <w:noProof/>
          <w:sz w:val="1"/>
          <w:szCs w:val="1"/>
        </w:rPr>
        <w:drawing>
          <wp:inline distT="0" distB="0" distL="0" distR="0" wp14:anchorId="61A20B78" wp14:editId="209EE272">
            <wp:extent cx="187960" cy="2476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
                    <a:srcRect/>
                    <a:stretch>
                      <a:fillRect/>
                    </a:stretch>
                  </pic:blipFill>
                  <pic:spPr bwMode="auto">
                    <a:xfrm>
                      <a:off x="0" y="0"/>
                      <a:ext cx="187960" cy="247650"/>
                    </a:xfrm>
                    <a:prstGeom prst="rect">
                      <a:avLst/>
                    </a:prstGeom>
                    <a:noFill/>
                    <a:ln>
                      <a:noFill/>
                    </a:ln>
                  </pic:spPr>
                </pic:pic>
              </a:graphicData>
            </a:graphic>
          </wp:inline>
        </w:drawing>
      </w:r>
      <w:r>
        <w:rPr>
          <w:rFonts w:ascii="Arial" w:eastAsia="Arial" w:hAnsi="Arial" w:cs="Arial"/>
          <w:color w:val="231F20"/>
          <w:sz w:val="20"/>
          <w:szCs w:val="20"/>
        </w:rPr>
        <w:t xml:space="preserve"> A group photograph of Jews, military prisoners in Osnabruck, Of-lag VI C, 1942; a photography of Ћenja Kozinski from Belgrade, who was killed in 1944 in the military camp due to anti-Nazi activism.</w:t>
      </w:r>
    </w:p>
    <w:p w14:paraId="5FD72D52" w14:textId="77777777" w:rsidR="0072621E" w:rsidRDefault="00000000">
      <w:pPr>
        <w:spacing w:line="20" w:lineRule="exact"/>
        <w:rPr>
          <w:sz w:val="20"/>
          <w:szCs w:val="20"/>
        </w:rPr>
      </w:pPr>
      <w:r>
        <w:rPr>
          <w:noProof/>
          <w:sz w:val="20"/>
          <w:szCs w:val="20"/>
        </w:rPr>
        <w:drawing>
          <wp:anchor distT="0" distB="0" distL="114300" distR="114300" simplePos="0" relativeHeight="251681792" behindDoc="1" locked="0" layoutInCell="0" allowOverlap="1" wp14:anchorId="0A61FFD1" wp14:editId="6C9FA494">
            <wp:simplePos x="0" y="0"/>
            <wp:positionH relativeFrom="column">
              <wp:posOffset>3069590</wp:posOffset>
            </wp:positionH>
            <wp:positionV relativeFrom="paragraph">
              <wp:posOffset>-641985</wp:posOffset>
            </wp:positionV>
            <wp:extent cx="2352040" cy="337312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4"/>
                    <a:srcRect/>
                    <a:stretch>
                      <a:fillRect/>
                    </a:stretch>
                  </pic:blipFill>
                  <pic:spPr bwMode="auto">
                    <a:xfrm>
                      <a:off x="0" y="0"/>
                      <a:ext cx="2352040" cy="3373120"/>
                    </a:xfrm>
                    <a:prstGeom prst="rect">
                      <a:avLst/>
                    </a:prstGeom>
                    <a:noFill/>
                  </pic:spPr>
                </pic:pic>
              </a:graphicData>
            </a:graphic>
          </wp:anchor>
        </w:drawing>
      </w:r>
    </w:p>
    <w:p w14:paraId="5CF28F6F" w14:textId="77777777" w:rsidR="0072621E" w:rsidRDefault="0072621E">
      <w:pPr>
        <w:spacing w:line="229" w:lineRule="exact"/>
        <w:rPr>
          <w:sz w:val="20"/>
          <w:szCs w:val="20"/>
        </w:rPr>
      </w:pPr>
    </w:p>
    <w:p w14:paraId="60757DB3" w14:textId="77777777" w:rsidR="0072621E" w:rsidRDefault="00000000">
      <w:pPr>
        <w:spacing w:line="304" w:lineRule="auto"/>
        <w:ind w:left="20" w:right="3940" w:firstLine="283"/>
        <w:jc w:val="both"/>
        <w:rPr>
          <w:sz w:val="20"/>
          <w:szCs w:val="20"/>
        </w:rPr>
      </w:pPr>
      <w:r>
        <w:rPr>
          <w:rFonts w:ascii="Arial" w:eastAsia="Arial" w:hAnsi="Arial" w:cs="Arial"/>
          <w:color w:val="231F20"/>
          <w:sz w:val="18"/>
          <w:szCs w:val="18"/>
        </w:rPr>
        <w:t>After the end of World War Two and the liberation of the whole country, the Jewish community or precise-ly the Federation of Jewish Communities of Yugoslavia began to revive. It is estimated that in the former Yu-goslavia 82% of the total Jewish population had per-ished during the Holocaust. Whole families had per-ished, even whole Jewish communities, meaning that of the total of 82,000 Jews which was the number in the former Yugoslavia before the beginning of World War Two (including Jewish refugees from a number of European countries), about 67,000 had been killed. Ir-respective of this tragic balance, the Federation of Jew-ish Communities of Yugoslavia consolidated itself once again and gathered together the surviving Jewish com-munities. Life went on …</w:t>
      </w:r>
    </w:p>
    <w:p w14:paraId="166416D8" w14:textId="77777777" w:rsidR="0072621E" w:rsidRDefault="0072621E">
      <w:pPr>
        <w:sectPr w:rsidR="0072621E" w:rsidSect="00D54154">
          <w:pgSz w:w="9980" w:h="14173"/>
          <w:pgMar w:top="494" w:right="718" w:bottom="261" w:left="720" w:header="0" w:footer="0" w:gutter="0"/>
          <w:cols w:space="720" w:equalWidth="0">
            <w:col w:w="8540"/>
          </w:cols>
        </w:sectPr>
      </w:pPr>
    </w:p>
    <w:p w14:paraId="18CD15A4" w14:textId="77777777" w:rsidR="0072621E" w:rsidRDefault="00000000">
      <w:pPr>
        <w:rPr>
          <w:sz w:val="20"/>
          <w:szCs w:val="20"/>
        </w:rPr>
      </w:pPr>
      <w:bookmarkStart w:id="25" w:name="page26"/>
      <w:bookmarkEnd w:id="25"/>
      <w:r>
        <w:rPr>
          <w:rFonts w:ascii="Arial" w:eastAsia="Arial" w:hAnsi="Arial" w:cs="Arial"/>
          <w:color w:val="ACBEC7"/>
          <w:sz w:val="32"/>
          <w:szCs w:val="32"/>
        </w:rPr>
        <w:lastRenderedPageBreak/>
        <w:t xml:space="preserve">28 </w:t>
      </w:r>
      <w:r>
        <w:rPr>
          <w:noProof/>
          <w:sz w:val="1"/>
          <w:szCs w:val="1"/>
        </w:rPr>
        <w:drawing>
          <wp:inline distT="0" distB="0" distL="0" distR="0" wp14:anchorId="4379AFB0" wp14:editId="2E55B866">
            <wp:extent cx="144145" cy="18923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a:srcRect/>
                    <a:stretch>
                      <a:fillRect/>
                    </a:stretch>
                  </pic:blipFill>
                  <pic:spPr bwMode="auto">
                    <a:xfrm>
                      <a:off x="0" y="0"/>
                      <a:ext cx="144145" cy="189230"/>
                    </a:xfrm>
                    <a:prstGeom prst="rect">
                      <a:avLst/>
                    </a:prstGeom>
                    <a:noFill/>
                    <a:ln>
                      <a:noFill/>
                    </a:ln>
                  </pic:spPr>
                </pic:pic>
              </a:graphicData>
            </a:graphic>
          </wp:inline>
        </w:drawing>
      </w:r>
      <w:r>
        <w:rPr>
          <w:rFonts w:ascii="Arial" w:eastAsia="Arial" w:hAnsi="Arial" w:cs="Arial"/>
          <w:b/>
          <w:bCs/>
          <w:color w:val="3E8AAF"/>
          <w:sz w:val="18"/>
          <w:szCs w:val="18"/>
        </w:rPr>
        <w:t xml:space="preserve">                                                        THE JEWISH HISTORICAL MUSEUM</w:t>
      </w:r>
    </w:p>
    <w:p w14:paraId="0EC3FEC3" w14:textId="77777777" w:rsidR="0072621E" w:rsidRDefault="00000000">
      <w:pPr>
        <w:spacing w:line="20" w:lineRule="exact"/>
        <w:rPr>
          <w:sz w:val="20"/>
          <w:szCs w:val="20"/>
        </w:rPr>
      </w:pPr>
      <w:r>
        <w:rPr>
          <w:noProof/>
          <w:sz w:val="20"/>
          <w:szCs w:val="20"/>
        </w:rPr>
        <w:drawing>
          <wp:anchor distT="0" distB="0" distL="114300" distR="114300" simplePos="0" relativeHeight="251682816" behindDoc="1" locked="0" layoutInCell="0" allowOverlap="1" wp14:anchorId="298FE325" wp14:editId="1009BDDD">
            <wp:simplePos x="0" y="0"/>
            <wp:positionH relativeFrom="column">
              <wp:posOffset>0</wp:posOffset>
            </wp:positionH>
            <wp:positionV relativeFrom="paragraph">
              <wp:posOffset>-82550</wp:posOffset>
            </wp:positionV>
            <wp:extent cx="5421630" cy="384556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5"/>
                    <a:srcRect/>
                    <a:stretch>
                      <a:fillRect/>
                    </a:stretch>
                  </pic:blipFill>
                  <pic:spPr bwMode="auto">
                    <a:xfrm>
                      <a:off x="0" y="0"/>
                      <a:ext cx="5421630" cy="3845560"/>
                    </a:xfrm>
                    <a:prstGeom prst="rect">
                      <a:avLst/>
                    </a:prstGeom>
                    <a:noFill/>
                  </pic:spPr>
                </pic:pic>
              </a:graphicData>
            </a:graphic>
          </wp:anchor>
        </w:drawing>
      </w:r>
    </w:p>
    <w:p w14:paraId="10112B93" w14:textId="77777777" w:rsidR="0072621E" w:rsidRDefault="0072621E">
      <w:pPr>
        <w:sectPr w:rsidR="0072621E" w:rsidSect="00D54154">
          <w:pgSz w:w="9980" w:h="14173"/>
          <w:pgMar w:top="678" w:right="738" w:bottom="1440" w:left="720" w:header="0" w:footer="0" w:gutter="0"/>
          <w:cols w:space="720" w:equalWidth="0">
            <w:col w:w="8520"/>
          </w:cols>
        </w:sectPr>
      </w:pPr>
    </w:p>
    <w:p w14:paraId="7DC16ABC" w14:textId="77777777" w:rsidR="0072621E" w:rsidRDefault="0072621E">
      <w:pPr>
        <w:spacing w:line="200" w:lineRule="exact"/>
        <w:rPr>
          <w:sz w:val="20"/>
          <w:szCs w:val="20"/>
        </w:rPr>
      </w:pPr>
    </w:p>
    <w:p w14:paraId="0028A151" w14:textId="77777777" w:rsidR="0072621E" w:rsidRDefault="0072621E">
      <w:pPr>
        <w:spacing w:line="200" w:lineRule="exact"/>
        <w:rPr>
          <w:sz w:val="20"/>
          <w:szCs w:val="20"/>
        </w:rPr>
      </w:pPr>
    </w:p>
    <w:p w14:paraId="31C14D02" w14:textId="77777777" w:rsidR="0072621E" w:rsidRDefault="0072621E">
      <w:pPr>
        <w:spacing w:line="200" w:lineRule="exact"/>
        <w:rPr>
          <w:sz w:val="20"/>
          <w:szCs w:val="20"/>
        </w:rPr>
      </w:pPr>
    </w:p>
    <w:p w14:paraId="5FB4227D" w14:textId="77777777" w:rsidR="0072621E" w:rsidRDefault="0072621E">
      <w:pPr>
        <w:spacing w:line="200" w:lineRule="exact"/>
        <w:rPr>
          <w:sz w:val="20"/>
          <w:szCs w:val="20"/>
        </w:rPr>
      </w:pPr>
    </w:p>
    <w:p w14:paraId="1C9BF8B1" w14:textId="77777777" w:rsidR="0072621E" w:rsidRDefault="0072621E">
      <w:pPr>
        <w:spacing w:line="200" w:lineRule="exact"/>
        <w:rPr>
          <w:sz w:val="20"/>
          <w:szCs w:val="20"/>
        </w:rPr>
      </w:pPr>
    </w:p>
    <w:p w14:paraId="26A06BA1" w14:textId="77777777" w:rsidR="0072621E" w:rsidRDefault="0072621E">
      <w:pPr>
        <w:spacing w:line="200" w:lineRule="exact"/>
        <w:rPr>
          <w:sz w:val="20"/>
          <w:szCs w:val="20"/>
        </w:rPr>
      </w:pPr>
    </w:p>
    <w:p w14:paraId="734DC458" w14:textId="77777777" w:rsidR="0072621E" w:rsidRDefault="0072621E">
      <w:pPr>
        <w:spacing w:line="200" w:lineRule="exact"/>
        <w:rPr>
          <w:sz w:val="20"/>
          <w:szCs w:val="20"/>
        </w:rPr>
      </w:pPr>
    </w:p>
    <w:p w14:paraId="09726167" w14:textId="77777777" w:rsidR="0072621E" w:rsidRDefault="0072621E">
      <w:pPr>
        <w:spacing w:line="200" w:lineRule="exact"/>
        <w:rPr>
          <w:sz w:val="20"/>
          <w:szCs w:val="20"/>
        </w:rPr>
      </w:pPr>
    </w:p>
    <w:p w14:paraId="040F6298" w14:textId="77777777" w:rsidR="0072621E" w:rsidRDefault="0072621E">
      <w:pPr>
        <w:spacing w:line="200" w:lineRule="exact"/>
        <w:rPr>
          <w:sz w:val="20"/>
          <w:szCs w:val="20"/>
        </w:rPr>
      </w:pPr>
    </w:p>
    <w:p w14:paraId="5D462135" w14:textId="77777777" w:rsidR="0072621E" w:rsidRDefault="0072621E">
      <w:pPr>
        <w:spacing w:line="200" w:lineRule="exact"/>
        <w:rPr>
          <w:sz w:val="20"/>
          <w:szCs w:val="20"/>
        </w:rPr>
      </w:pPr>
    </w:p>
    <w:p w14:paraId="6674CCBD" w14:textId="77777777" w:rsidR="0072621E" w:rsidRDefault="0072621E">
      <w:pPr>
        <w:spacing w:line="200" w:lineRule="exact"/>
        <w:rPr>
          <w:sz w:val="20"/>
          <w:szCs w:val="20"/>
        </w:rPr>
      </w:pPr>
    </w:p>
    <w:p w14:paraId="29DF4A60" w14:textId="77777777" w:rsidR="0072621E" w:rsidRDefault="0072621E">
      <w:pPr>
        <w:spacing w:line="200" w:lineRule="exact"/>
        <w:rPr>
          <w:sz w:val="20"/>
          <w:szCs w:val="20"/>
        </w:rPr>
      </w:pPr>
    </w:p>
    <w:p w14:paraId="763504F0" w14:textId="77777777" w:rsidR="0072621E" w:rsidRDefault="0072621E">
      <w:pPr>
        <w:spacing w:line="200" w:lineRule="exact"/>
        <w:rPr>
          <w:sz w:val="20"/>
          <w:szCs w:val="20"/>
        </w:rPr>
      </w:pPr>
    </w:p>
    <w:p w14:paraId="6B0B50A3" w14:textId="77777777" w:rsidR="0072621E" w:rsidRDefault="0072621E">
      <w:pPr>
        <w:spacing w:line="200" w:lineRule="exact"/>
        <w:rPr>
          <w:sz w:val="20"/>
          <w:szCs w:val="20"/>
        </w:rPr>
      </w:pPr>
    </w:p>
    <w:p w14:paraId="2C217B52" w14:textId="77777777" w:rsidR="0072621E" w:rsidRDefault="0072621E">
      <w:pPr>
        <w:spacing w:line="200" w:lineRule="exact"/>
        <w:rPr>
          <w:sz w:val="20"/>
          <w:szCs w:val="20"/>
        </w:rPr>
      </w:pPr>
    </w:p>
    <w:p w14:paraId="1B84C73E" w14:textId="77777777" w:rsidR="0072621E" w:rsidRDefault="0072621E">
      <w:pPr>
        <w:spacing w:line="200" w:lineRule="exact"/>
        <w:rPr>
          <w:sz w:val="20"/>
          <w:szCs w:val="20"/>
        </w:rPr>
      </w:pPr>
    </w:p>
    <w:p w14:paraId="4FDC4FD1" w14:textId="77777777" w:rsidR="0072621E" w:rsidRDefault="0072621E">
      <w:pPr>
        <w:spacing w:line="200" w:lineRule="exact"/>
        <w:rPr>
          <w:sz w:val="20"/>
          <w:szCs w:val="20"/>
        </w:rPr>
      </w:pPr>
    </w:p>
    <w:p w14:paraId="51EEEAE7" w14:textId="77777777" w:rsidR="0072621E" w:rsidRDefault="0072621E">
      <w:pPr>
        <w:spacing w:line="200" w:lineRule="exact"/>
        <w:rPr>
          <w:sz w:val="20"/>
          <w:szCs w:val="20"/>
        </w:rPr>
      </w:pPr>
    </w:p>
    <w:p w14:paraId="55B681EC" w14:textId="77777777" w:rsidR="0072621E" w:rsidRDefault="0072621E">
      <w:pPr>
        <w:spacing w:line="200" w:lineRule="exact"/>
        <w:rPr>
          <w:sz w:val="20"/>
          <w:szCs w:val="20"/>
        </w:rPr>
      </w:pPr>
    </w:p>
    <w:p w14:paraId="55A32B0D" w14:textId="77777777" w:rsidR="0072621E" w:rsidRDefault="0072621E">
      <w:pPr>
        <w:spacing w:line="200" w:lineRule="exact"/>
        <w:rPr>
          <w:sz w:val="20"/>
          <w:szCs w:val="20"/>
        </w:rPr>
      </w:pPr>
    </w:p>
    <w:p w14:paraId="6FB77646" w14:textId="77777777" w:rsidR="0072621E" w:rsidRDefault="0072621E">
      <w:pPr>
        <w:spacing w:line="200" w:lineRule="exact"/>
        <w:rPr>
          <w:sz w:val="20"/>
          <w:szCs w:val="20"/>
        </w:rPr>
      </w:pPr>
    </w:p>
    <w:p w14:paraId="6C41527D" w14:textId="77777777" w:rsidR="0072621E" w:rsidRDefault="0072621E">
      <w:pPr>
        <w:spacing w:line="200" w:lineRule="exact"/>
        <w:rPr>
          <w:sz w:val="20"/>
          <w:szCs w:val="20"/>
        </w:rPr>
      </w:pPr>
    </w:p>
    <w:p w14:paraId="21067761" w14:textId="77777777" w:rsidR="0072621E" w:rsidRDefault="0072621E">
      <w:pPr>
        <w:spacing w:line="200" w:lineRule="exact"/>
        <w:rPr>
          <w:sz w:val="20"/>
          <w:szCs w:val="20"/>
        </w:rPr>
      </w:pPr>
    </w:p>
    <w:p w14:paraId="101E825B" w14:textId="77777777" w:rsidR="0072621E" w:rsidRDefault="0072621E">
      <w:pPr>
        <w:spacing w:line="200" w:lineRule="exact"/>
        <w:rPr>
          <w:sz w:val="20"/>
          <w:szCs w:val="20"/>
        </w:rPr>
      </w:pPr>
    </w:p>
    <w:p w14:paraId="7D7BA6C9" w14:textId="77777777" w:rsidR="0072621E" w:rsidRDefault="0072621E">
      <w:pPr>
        <w:spacing w:line="200" w:lineRule="exact"/>
        <w:rPr>
          <w:sz w:val="20"/>
          <w:szCs w:val="20"/>
        </w:rPr>
      </w:pPr>
    </w:p>
    <w:p w14:paraId="0BBA6309" w14:textId="77777777" w:rsidR="0072621E" w:rsidRDefault="0072621E">
      <w:pPr>
        <w:spacing w:line="200" w:lineRule="exact"/>
        <w:rPr>
          <w:sz w:val="20"/>
          <w:szCs w:val="20"/>
        </w:rPr>
      </w:pPr>
    </w:p>
    <w:p w14:paraId="0876070C" w14:textId="77777777" w:rsidR="0072621E" w:rsidRDefault="0072621E">
      <w:pPr>
        <w:spacing w:line="200" w:lineRule="exact"/>
        <w:rPr>
          <w:sz w:val="20"/>
          <w:szCs w:val="20"/>
        </w:rPr>
      </w:pPr>
    </w:p>
    <w:p w14:paraId="32F9025F" w14:textId="77777777" w:rsidR="0072621E" w:rsidRDefault="0072621E">
      <w:pPr>
        <w:spacing w:line="200" w:lineRule="exact"/>
        <w:rPr>
          <w:sz w:val="20"/>
          <w:szCs w:val="20"/>
        </w:rPr>
      </w:pPr>
    </w:p>
    <w:p w14:paraId="15DCB408" w14:textId="77777777" w:rsidR="0072621E" w:rsidRDefault="0072621E">
      <w:pPr>
        <w:spacing w:line="204" w:lineRule="exact"/>
        <w:rPr>
          <w:sz w:val="20"/>
          <w:szCs w:val="20"/>
        </w:rPr>
      </w:pPr>
    </w:p>
    <w:p w14:paraId="4EF34F40" w14:textId="77777777" w:rsidR="0072621E" w:rsidRDefault="00000000">
      <w:pPr>
        <w:spacing w:line="308" w:lineRule="auto"/>
        <w:ind w:left="20" w:hanging="19"/>
        <w:jc w:val="both"/>
        <w:rPr>
          <w:sz w:val="20"/>
          <w:szCs w:val="20"/>
        </w:rPr>
      </w:pPr>
      <w:r>
        <w:rPr>
          <w:noProof/>
          <w:sz w:val="1"/>
          <w:szCs w:val="1"/>
        </w:rPr>
        <w:drawing>
          <wp:inline distT="0" distB="0" distL="0" distR="0" wp14:anchorId="60C57C55" wp14:editId="133FB9CD">
            <wp:extent cx="247015" cy="13589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
                    <a:srcRect/>
                    <a:stretch>
                      <a:fillRect/>
                    </a:stretch>
                  </pic:blipFill>
                  <pic:spPr bwMode="auto">
                    <a:xfrm>
                      <a:off x="0" y="0"/>
                      <a:ext cx="247015" cy="135890"/>
                    </a:xfrm>
                    <a:prstGeom prst="rect">
                      <a:avLst/>
                    </a:prstGeom>
                    <a:noFill/>
                    <a:ln>
                      <a:noFill/>
                    </a:ln>
                  </pic:spPr>
                </pic:pic>
              </a:graphicData>
            </a:graphic>
          </wp:inline>
        </w:drawing>
      </w:r>
      <w:r>
        <w:rPr>
          <w:rFonts w:ascii="Arial" w:eastAsia="Arial" w:hAnsi="Arial" w:cs="Arial"/>
          <w:color w:val="231F20"/>
          <w:sz w:val="18"/>
          <w:szCs w:val="18"/>
        </w:rPr>
        <w:t xml:space="preserve"> A photograph of the building of the federation of Jewish Communities of Serbia in Zmaj Jov-ina Street (in 1948 the federation moved to the building of the Jewish Community of Belgrade in Kral-ja Petra Street 71c); a group photograph with Dr Fridrih Pops, who was President of the federation from 1933 to 1948; photographs of different social institutions of the Federation in charge of assisting those in need; the development and restoration of different activities (members of the so-called Autonomous Aid Board, the rehabilitation of the remaining Ashkenasi synagogue in Belgrade and religious services, sessions, Monument to Jewish victims in the Sephardic cemetery by architect Bogdan Bogdanovic, from 1952); photographs of Aliyas of Yugoslav Jews to Israel, in the period 1948 - 1952; Presidents of the Federation, Dr Albert Vajs, 1948 – 1964, and Dr Lavoslav Kadelburg, 1965 – 1991.</w:t>
      </w:r>
    </w:p>
    <w:p w14:paraId="67343ADD" w14:textId="77777777" w:rsidR="0072621E" w:rsidRDefault="0072621E">
      <w:pPr>
        <w:sectPr w:rsidR="0072621E" w:rsidSect="00D54154">
          <w:type w:val="continuous"/>
          <w:pgSz w:w="9980" w:h="14173"/>
          <w:pgMar w:top="678" w:right="738" w:bottom="1440" w:left="720" w:header="0" w:footer="0" w:gutter="0"/>
          <w:cols w:space="720" w:equalWidth="0">
            <w:col w:w="8520"/>
          </w:cols>
        </w:sectPr>
      </w:pPr>
    </w:p>
    <w:tbl>
      <w:tblPr>
        <w:tblW w:w="0" w:type="auto"/>
        <w:tblLayout w:type="fixed"/>
        <w:tblCellMar>
          <w:left w:w="0" w:type="dxa"/>
          <w:right w:w="0" w:type="dxa"/>
        </w:tblCellMar>
        <w:tblLook w:val="04A0" w:firstRow="1" w:lastRow="0" w:firstColumn="1" w:lastColumn="0" w:noHBand="0" w:noVBand="1"/>
      </w:tblPr>
      <w:tblGrid>
        <w:gridCol w:w="8100"/>
        <w:gridCol w:w="460"/>
        <w:gridCol w:w="20"/>
      </w:tblGrid>
      <w:tr w:rsidR="0072621E" w14:paraId="71CAC6A6" w14:textId="77777777">
        <w:trPr>
          <w:trHeight w:val="368"/>
        </w:trPr>
        <w:tc>
          <w:tcPr>
            <w:tcW w:w="8100" w:type="dxa"/>
            <w:vMerge w:val="restart"/>
            <w:vAlign w:val="bottom"/>
          </w:tcPr>
          <w:p w14:paraId="59C330B6" w14:textId="77777777" w:rsidR="0072621E" w:rsidRDefault="00000000">
            <w:pPr>
              <w:ind w:left="20"/>
              <w:rPr>
                <w:sz w:val="20"/>
                <w:szCs w:val="20"/>
              </w:rPr>
            </w:pPr>
            <w:bookmarkStart w:id="26" w:name="page27"/>
            <w:bookmarkEnd w:id="26"/>
            <w:r>
              <w:rPr>
                <w:rFonts w:ascii="Arial" w:eastAsia="Arial" w:hAnsi="Arial" w:cs="Arial"/>
                <w:b/>
                <w:bCs/>
                <w:i/>
                <w:iCs/>
                <w:color w:val="ACBEC7"/>
                <w:sz w:val="18"/>
                <w:szCs w:val="18"/>
              </w:rPr>
              <w:lastRenderedPageBreak/>
              <w:t>The Federation of Jewish Communities of Serbia</w:t>
            </w:r>
          </w:p>
        </w:tc>
        <w:tc>
          <w:tcPr>
            <w:tcW w:w="460" w:type="dxa"/>
            <w:vAlign w:val="bottom"/>
          </w:tcPr>
          <w:p w14:paraId="30309CB2" w14:textId="77777777" w:rsidR="0072621E" w:rsidRDefault="00000000">
            <w:pPr>
              <w:jc w:val="right"/>
              <w:rPr>
                <w:sz w:val="20"/>
                <w:szCs w:val="20"/>
              </w:rPr>
            </w:pPr>
            <w:r>
              <w:rPr>
                <w:rFonts w:ascii="Arial" w:eastAsia="Arial" w:hAnsi="Arial" w:cs="Arial"/>
                <w:color w:val="ACBEC7"/>
                <w:sz w:val="32"/>
                <w:szCs w:val="32"/>
              </w:rPr>
              <w:t>29</w:t>
            </w:r>
          </w:p>
        </w:tc>
        <w:tc>
          <w:tcPr>
            <w:tcW w:w="0" w:type="dxa"/>
            <w:vAlign w:val="bottom"/>
          </w:tcPr>
          <w:p w14:paraId="53F825B1" w14:textId="77777777" w:rsidR="0072621E" w:rsidRDefault="0072621E">
            <w:pPr>
              <w:rPr>
                <w:sz w:val="1"/>
                <w:szCs w:val="1"/>
              </w:rPr>
            </w:pPr>
          </w:p>
        </w:tc>
      </w:tr>
      <w:tr w:rsidR="0072621E" w14:paraId="74259535" w14:textId="77777777">
        <w:trPr>
          <w:trHeight w:val="54"/>
        </w:trPr>
        <w:tc>
          <w:tcPr>
            <w:tcW w:w="8100" w:type="dxa"/>
            <w:vMerge/>
            <w:tcBorders>
              <w:bottom w:val="single" w:sz="8" w:space="0" w:color="3E8AAF"/>
            </w:tcBorders>
            <w:vAlign w:val="bottom"/>
          </w:tcPr>
          <w:p w14:paraId="0B33B5DC" w14:textId="77777777" w:rsidR="0072621E" w:rsidRDefault="0072621E">
            <w:pPr>
              <w:rPr>
                <w:sz w:val="4"/>
                <w:szCs w:val="4"/>
              </w:rPr>
            </w:pPr>
          </w:p>
        </w:tc>
        <w:tc>
          <w:tcPr>
            <w:tcW w:w="460" w:type="dxa"/>
            <w:vAlign w:val="bottom"/>
          </w:tcPr>
          <w:p w14:paraId="59D46D98" w14:textId="77777777" w:rsidR="0072621E" w:rsidRDefault="0072621E">
            <w:pPr>
              <w:rPr>
                <w:sz w:val="4"/>
                <w:szCs w:val="4"/>
              </w:rPr>
            </w:pPr>
          </w:p>
        </w:tc>
        <w:tc>
          <w:tcPr>
            <w:tcW w:w="0" w:type="dxa"/>
            <w:vAlign w:val="bottom"/>
          </w:tcPr>
          <w:p w14:paraId="457D54A8" w14:textId="77777777" w:rsidR="0072621E" w:rsidRDefault="0072621E">
            <w:pPr>
              <w:rPr>
                <w:sz w:val="1"/>
                <w:szCs w:val="1"/>
              </w:rPr>
            </w:pPr>
          </w:p>
        </w:tc>
      </w:tr>
    </w:tbl>
    <w:p w14:paraId="60DA0CD6" w14:textId="77777777" w:rsidR="0072621E" w:rsidRDefault="00000000">
      <w:pPr>
        <w:spacing w:line="20" w:lineRule="exact"/>
        <w:rPr>
          <w:sz w:val="20"/>
          <w:szCs w:val="20"/>
        </w:rPr>
      </w:pPr>
      <w:r>
        <w:rPr>
          <w:noProof/>
          <w:sz w:val="20"/>
          <w:szCs w:val="20"/>
        </w:rPr>
        <w:drawing>
          <wp:anchor distT="0" distB="0" distL="114300" distR="114300" simplePos="0" relativeHeight="251683840" behindDoc="1" locked="0" layoutInCell="0" allowOverlap="1" wp14:anchorId="0EC796B0" wp14:editId="19EC8DAB">
            <wp:simplePos x="0" y="0"/>
            <wp:positionH relativeFrom="column">
              <wp:posOffset>5060950</wp:posOffset>
            </wp:positionH>
            <wp:positionV relativeFrom="paragraph">
              <wp:posOffset>-98425</wp:posOffset>
            </wp:positionV>
            <wp:extent cx="144145" cy="18923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
                    <a:srcRect/>
                    <a:stretch>
                      <a:fillRect/>
                    </a:stretch>
                  </pic:blipFill>
                  <pic:spPr bwMode="auto">
                    <a:xfrm>
                      <a:off x="0" y="0"/>
                      <a:ext cx="144145" cy="189230"/>
                    </a:xfrm>
                    <a:prstGeom prst="rect">
                      <a:avLst/>
                    </a:prstGeom>
                    <a:noFill/>
                  </pic:spPr>
                </pic:pic>
              </a:graphicData>
            </a:graphic>
          </wp:anchor>
        </w:drawing>
      </w:r>
    </w:p>
    <w:p w14:paraId="282B4DE1" w14:textId="77777777" w:rsidR="0072621E" w:rsidRDefault="0072621E">
      <w:pPr>
        <w:spacing w:line="200" w:lineRule="exact"/>
        <w:rPr>
          <w:sz w:val="20"/>
          <w:szCs w:val="20"/>
        </w:rPr>
      </w:pPr>
    </w:p>
    <w:p w14:paraId="205765F1" w14:textId="77777777" w:rsidR="0072621E" w:rsidRDefault="0072621E">
      <w:pPr>
        <w:spacing w:line="200" w:lineRule="exact"/>
        <w:rPr>
          <w:sz w:val="20"/>
          <w:szCs w:val="20"/>
        </w:rPr>
      </w:pPr>
    </w:p>
    <w:p w14:paraId="53EE80AD" w14:textId="77777777" w:rsidR="0072621E" w:rsidRDefault="0072621E">
      <w:pPr>
        <w:spacing w:line="200" w:lineRule="exact"/>
        <w:rPr>
          <w:sz w:val="20"/>
          <w:szCs w:val="20"/>
        </w:rPr>
      </w:pPr>
    </w:p>
    <w:p w14:paraId="7FCB5A8A" w14:textId="77777777" w:rsidR="0072621E" w:rsidRDefault="0072621E">
      <w:pPr>
        <w:spacing w:line="200" w:lineRule="exact"/>
        <w:rPr>
          <w:sz w:val="20"/>
          <w:szCs w:val="20"/>
        </w:rPr>
      </w:pPr>
    </w:p>
    <w:p w14:paraId="375D5D57" w14:textId="77777777" w:rsidR="0072621E" w:rsidRDefault="0072621E">
      <w:pPr>
        <w:spacing w:line="200" w:lineRule="exact"/>
        <w:rPr>
          <w:sz w:val="20"/>
          <w:szCs w:val="20"/>
        </w:rPr>
      </w:pPr>
    </w:p>
    <w:p w14:paraId="13D29A2A" w14:textId="77777777" w:rsidR="0072621E" w:rsidRDefault="0072621E">
      <w:pPr>
        <w:spacing w:line="200" w:lineRule="exact"/>
        <w:rPr>
          <w:sz w:val="20"/>
          <w:szCs w:val="20"/>
        </w:rPr>
      </w:pPr>
    </w:p>
    <w:p w14:paraId="117102A5" w14:textId="77777777" w:rsidR="0072621E" w:rsidRDefault="0072621E">
      <w:pPr>
        <w:spacing w:line="200" w:lineRule="exact"/>
        <w:rPr>
          <w:sz w:val="20"/>
          <w:szCs w:val="20"/>
        </w:rPr>
      </w:pPr>
    </w:p>
    <w:p w14:paraId="377F2F10" w14:textId="77777777" w:rsidR="0072621E" w:rsidRDefault="0072621E">
      <w:pPr>
        <w:spacing w:line="200" w:lineRule="exact"/>
        <w:rPr>
          <w:sz w:val="20"/>
          <w:szCs w:val="20"/>
        </w:rPr>
      </w:pPr>
    </w:p>
    <w:p w14:paraId="253D385B" w14:textId="77777777" w:rsidR="0072621E" w:rsidRDefault="0072621E">
      <w:pPr>
        <w:spacing w:line="268" w:lineRule="exact"/>
        <w:rPr>
          <w:sz w:val="20"/>
          <w:szCs w:val="20"/>
        </w:rPr>
      </w:pPr>
    </w:p>
    <w:p w14:paraId="38A7AFBC" w14:textId="77777777" w:rsidR="0072621E" w:rsidRDefault="00000000">
      <w:pPr>
        <w:spacing w:line="300" w:lineRule="auto"/>
        <w:ind w:left="20" w:right="3240"/>
        <w:rPr>
          <w:sz w:val="20"/>
          <w:szCs w:val="20"/>
        </w:rPr>
      </w:pPr>
      <w:r>
        <w:rPr>
          <w:rFonts w:ascii="Arial" w:eastAsia="Arial" w:hAnsi="Arial" w:cs="Arial"/>
          <w:color w:val="231F20"/>
          <w:sz w:val="58"/>
          <w:szCs w:val="58"/>
        </w:rPr>
        <w:t>Museum Collections and the Archives</w:t>
      </w:r>
    </w:p>
    <w:p w14:paraId="140D8D60" w14:textId="77777777" w:rsidR="0072621E" w:rsidRDefault="00000000">
      <w:pPr>
        <w:spacing w:line="20" w:lineRule="exact"/>
        <w:rPr>
          <w:sz w:val="20"/>
          <w:szCs w:val="20"/>
        </w:rPr>
      </w:pPr>
      <w:r>
        <w:rPr>
          <w:noProof/>
          <w:sz w:val="20"/>
          <w:szCs w:val="20"/>
        </w:rPr>
        <w:drawing>
          <wp:anchor distT="0" distB="0" distL="114300" distR="114300" simplePos="0" relativeHeight="251684864" behindDoc="1" locked="0" layoutInCell="0" allowOverlap="1" wp14:anchorId="2303A7A6" wp14:editId="5E434C91">
            <wp:simplePos x="0" y="0"/>
            <wp:positionH relativeFrom="column">
              <wp:posOffset>0</wp:posOffset>
            </wp:positionH>
            <wp:positionV relativeFrom="paragraph">
              <wp:posOffset>-589915</wp:posOffset>
            </wp:positionV>
            <wp:extent cx="4580255" cy="2921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6"/>
                    <a:srcRect/>
                    <a:stretch>
                      <a:fillRect/>
                    </a:stretch>
                  </pic:blipFill>
                  <pic:spPr bwMode="auto">
                    <a:xfrm>
                      <a:off x="0" y="0"/>
                      <a:ext cx="4580255" cy="29210"/>
                    </a:xfrm>
                    <a:prstGeom prst="rect">
                      <a:avLst/>
                    </a:prstGeom>
                    <a:noFill/>
                  </pic:spPr>
                </pic:pic>
              </a:graphicData>
            </a:graphic>
          </wp:anchor>
        </w:drawing>
      </w:r>
    </w:p>
    <w:p w14:paraId="66F559B0" w14:textId="77777777" w:rsidR="0072621E" w:rsidRDefault="00000000">
      <w:pPr>
        <w:ind w:left="20" w:right="660" w:firstLine="283"/>
        <w:jc w:val="both"/>
        <w:rPr>
          <w:sz w:val="20"/>
          <w:szCs w:val="20"/>
        </w:rPr>
      </w:pPr>
      <w:r>
        <w:rPr>
          <w:rFonts w:ascii="Arial" w:eastAsia="Arial" w:hAnsi="Arial" w:cs="Arial"/>
          <w:color w:val="231F20"/>
        </w:rPr>
        <w:t>The Jewish Historical Museum in Belgrade consists of two basic units: museum collections and archives.</w:t>
      </w:r>
    </w:p>
    <w:p w14:paraId="6D7EAF85" w14:textId="77777777" w:rsidR="0072621E" w:rsidRDefault="00000000">
      <w:pPr>
        <w:spacing w:line="20" w:lineRule="exact"/>
        <w:rPr>
          <w:sz w:val="20"/>
          <w:szCs w:val="20"/>
        </w:rPr>
      </w:pPr>
      <w:r>
        <w:rPr>
          <w:noProof/>
          <w:sz w:val="20"/>
          <w:szCs w:val="20"/>
        </w:rPr>
        <w:drawing>
          <wp:anchor distT="0" distB="0" distL="114300" distR="114300" simplePos="0" relativeHeight="251685888" behindDoc="1" locked="0" layoutInCell="0" allowOverlap="1" wp14:anchorId="56DD3888" wp14:editId="7FCE9BC9">
            <wp:simplePos x="0" y="0"/>
            <wp:positionH relativeFrom="column">
              <wp:posOffset>5283200</wp:posOffset>
            </wp:positionH>
            <wp:positionV relativeFrom="paragraph">
              <wp:posOffset>-99060</wp:posOffset>
            </wp:positionV>
            <wp:extent cx="189230" cy="569849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7"/>
                    <a:srcRect/>
                    <a:stretch>
                      <a:fillRect/>
                    </a:stretch>
                  </pic:blipFill>
                  <pic:spPr bwMode="auto">
                    <a:xfrm>
                      <a:off x="0" y="0"/>
                      <a:ext cx="189230" cy="5698490"/>
                    </a:xfrm>
                    <a:prstGeom prst="rect">
                      <a:avLst/>
                    </a:prstGeom>
                    <a:noFill/>
                  </pic:spPr>
                </pic:pic>
              </a:graphicData>
            </a:graphic>
          </wp:anchor>
        </w:drawing>
      </w:r>
    </w:p>
    <w:p w14:paraId="30206173" w14:textId="77777777" w:rsidR="0072621E" w:rsidRDefault="0072621E">
      <w:pPr>
        <w:spacing w:line="248" w:lineRule="exact"/>
        <w:rPr>
          <w:sz w:val="20"/>
          <w:szCs w:val="20"/>
        </w:rPr>
      </w:pPr>
    </w:p>
    <w:p w14:paraId="6547546A" w14:textId="77777777" w:rsidR="0072621E" w:rsidRDefault="00000000">
      <w:pPr>
        <w:ind w:left="300"/>
        <w:rPr>
          <w:sz w:val="20"/>
          <w:szCs w:val="20"/>
        </w:rPr>
      </w:pPr>
      <w:r>
        <w:rPr>
          <w:rFonts w:ascii="Arial" w:eastAsia="Arial" w:hAnsi="Arial" w:cs="Arial"/>
          <w:color w:val="231F20"/>
        </w:rPr>
        <w:t>Museum collections:</w:t>
      </w:r>
    </w:p>
    <w:p w14:paraId="7C7E45F7" w14:textId="77777777" w:rsidR="0072621E" w:rsidRDefault="0072621E">
      <w:pPr>
        <w:spacing w:line="267" w:lineRule="exact"/>
        <w:rPr>
          <w:sz w:val="20"/>
          <w:szCs w:val="20"/>
        </w:rPr>
      </w:pPr>
    </w:p>
    <w:p w14:paraId="134EFE4F" w14:textId="77777777" w:rsidR="0072621E" w:rsidRDefault="00000000">
      <w:pPr>
        <w:ind w:left="300"/>
        <w:rPr>
          <w:sz w:val="20"/>
          <w:szCs w:val="20"/>
        </w:rPr>
      </w:pPr>
      <w:r>
        <w:rPr>
          <w:rFonts w:ascii="Arial" w:eastAsia="Arial" w:hAnsi="Arial" w:cs="Arial"/>
          <w:color w:val="231F20"/>
        </w:rPr>
        <w:t>ART – PAINTING COLLECTION – paintings, drawings and sculptures.</w:t>
      </w:r>
    </w:p>
    <w:p w14:paraId="587ECDA0" w14:textId="77777777" w:rsidR="0072621E" w:rsidRDefault="0072621E">
      <w:pPr>
        <w:spacing w:line="13" w:lineRule="exact"/>
        <w:rPr>
          <w:sz w:val="20"/>
          <w:szCs w:val="20"/>
        </w:rPr>
      </w:pPr>
    </w:p>
    <w:p w14:paraId="13A3646B" w14:textId="77777777" w:rsidR="0072621E" w:rsidRDefault="00000000">
      <w:pPr>
        <w:ind w:left="20" w:right="660" w:firstLine="283"/>
        <w:jc w:val="both"/>
        <w:rPr>
          <w:sz w:val="20"/>
          <w:szCs w:val="20"/>
        </w:rPr>
      </w:pPr>
      <w:r>
        <w:rPr>
          <w:rFonts w:ascii="Arial" w:eastAsia="Arial" w:hAnsi="Arial" w:cs="Arial"/>
          <w:color w:val="231F20"/>
        </w:rPr>
        <w:t>Time and territorial framework: 19 – 20 century - former Yugoslavia, Europe, the USA, Is-rael.</w:t>
      </w:r>
    </w:p>
    <w:p w14:paraId="7E5028EB" w14:textId="77777777" w:rsidR="0072621E" w:rsidRDefault="0072621E">
      <w:pPr>
        <w:spacing w:line="8" w:lineRule="exact"/>
        <w:rPr>
          <w:sz w:val="20"/>
          <w:szCs w:val="20"/>
        </w:rPr>
      </w:pPr>
    </w:p>
    <w:p w14:paraId="643ECD95" w14:textId="77777777" w:rsidR="0072621E" w:rsidRDefault="00000000">
      <w:pPr>
        <w:ind w:left="300"/>
        <w:rPr>
          <w:sz w:val="20"/>
          <w:szCs w:val="20"/>
        </w:rPr>
      </w:pPr>
      <w:r>
        <w:rPr>
          <w:rFonts w:ascii="Arial" w:eastAsia="Arial" w:hAnsi="Arial" w:cs="Arial"/>
          <w:color w:val="231F20"/>
        </w:rPr>
        <w:t>CULTURAL - HISTORICAL COLLECTION</w:t>
      </w:r>
    </w:p>
    <w:p w14:paraId="5861C40A" w14:textId="77777777" w:rsidR="0072621E" w:rsidRDefault="0072621E">
      <w:pPr>
        <w:spacing w:line="7" w:lineRule="exact"/>
        <w:rPr>
          <w:sz w:val="20"/>
          <w:szCs w:val="20"/>
        </w:rPr>
      </w:pPr>
    </w:p>
    <w:p w14:paraId="39AA9796" w14:textId="77777777" w:rsidR="0072621E" w:rsidRDefault="00000000">
      <w:pPr>
        <w:ind w:left="300"/>
        <w:rPr>
          <w:sz w:val="20"/>
          <w:szCs w:val="20"/>
        </w:rPr>
      </w:pPr>
      <w:r>
        <w:rPr>
          <w:rFonts w:ascii="Arial" w:eastAsia="Arial" w:hAnsi="Arial" w:cs="Arial"/>
          <w:color w:val="231F20"/>
        </w:rPr>
        <w:t>- Collection of medals, badges, plaques and flags.</w:t>
      </w:r>
    </w:p>
    <w:p w14:paraId="60863B2B" w14:textId="77777777" w:rsidR="0072621E" w:rsidRDefault="0072621E">
      <w:pPr>
        <w:spacing w:line="7" w:lineRule="exact"/>
        <w:rPr>
          <w:sz w:val="20"/>
          <w:szCs w:val="20"/>
        </w:rPr>
      </w:pPr>
    </w:p>
    <w:p w14:paraId="1898CD1F" w14:textId="77777777" w:rsidR="0072621E" w:rsidRDefault="00000000">
      <w:pPr>
        <w:ind w:left="300"/>
        <w:rPr>
          <w:sz w:val="20"/>
          <w:szCs w:val="20"/>
        </w:rPr>
      </w:pPr>
      <w:r>
        <w:rPr>
          <w:rFonts w:ascii="Arial" w:eastAsia="Arial" w:hAnsi="Arial" w:cs="Arial"/>
          <w:color w:val="231F20"/>
        </w:rPr>
        <w:t>Time and territorial framework – 20 century - former Yugoslavia, Europe, Israel.</w:t>
      </w:r>
    </w:p>
    <w:p w14:paraId="3901D256" w14:textId="77777777" w:rsidR="0072621E" w:rsidRDefault="0072621E">
      <w:pPr>
        <w:spacing w:line="7" w:lineRule="exact"/>
        <w:rPr>
          <w:sz w:val="20"/>
          <w:szCs w:val="20"/>
        </w:rPr>
      </w:pPr>
    </w:p>
    <w:p w14:paraId="15EF104D" w14:textId="77777777" w:rsidR="0072621E" w:rsidRDefault="00000000">
      <w:pPr>
        <w:ind w:left="300"/>
        <w:rPr>
          <w:sz w:val="20"/>
          <w:szCs w:val="20"/>
        </w:rPr>
      </w:pPr>
      <w:r>
        <w:rPr>
          <w:rFonts w:ascii="Arial" w:eastAsia="Arial" w:hAnsi="Arial" w:cs="Arial"/>
          <w:color w:val="231F20"/>
        </w:rPr>
        <w:t>- Collection of rare and valuable books,</w:t>
      </w:r>
    </w:p>
    <w:p w14:paraId="0F511266" w14:textId="77777777" w:rsidR="0072621E" w:rsidRDefault="0072621E">
      <w:pPr>
        <w:spacing w:line="7" w:lineRule="exact"/>
        <w:rPr>
          <w:sz w:val="20"/>
          <w:szCs w:val="20"/>
        </w:rPr>
      </w:pPr>
    </w:p>
    <w:p w14:paraId="343B7DEA" w14:textId="77777777" w:rsidR="0072621E" w:rsidRDefault="00000000">
      <w:pPr>
        <w:ind w:left="300"/>
        <w:rPr>
          <w:sz w:val="20"/>
          <w:szCs w:val="20"/>
        </w:rPr>
      </w:pPr>
      <w:r>
        <w:rPr>
          <w:rFonts w:ascii="Arial" w:eastAsia="Arial" w:hAnsi="Arial" w:cs="Arial"/>
          <w:color w:val="231F20"/>
        </w:rPr>
        <w:t>Torahs, Hagada, prayer books, manuscripts, notebooks, religious books.</w:t>
      </w:r>
    </w:p>
    <w:p w14:paraId="695A4FF3" w14:textId="77777777" w:rsidR="0072621E" w:rsidRDefault="0072621E">
      <w:pPr>
        <w:spacing w:line="13" w:lineRule="exact"/>
        <w:rPr>
          <w:sz w:val="20"/>
          <w:szCs w:val="20"/>
        </w:rPr>
      </w:pPr>
    </w:p>
    <w:p w14:paraId="48BA043B" w14:textId="77777777" w:rsidR="0072621E" w:rsidRDefault="00000000">
      <w:pPr>
        <w:spacing w:line="258" w:lineRule="auto"/>
        <w:ind w:left="300" w:right="840"/>
        <w:rPr>
          <w:sz w:val="20"/>
          <w:szCs w:val="20"/>
        </w:rPr>
      </w:pPr>
      <w:r>
        <w:rPr>
          <w:rFonts w:ascii="Arial" w:eastAsia="Arial" w:hAnsi="Arial" w:cs="Arial"/>
          <w:color w:val="231F20"/>
          <w:sz w:val="21"/>
          <w:szCs w:val="21"/>
        </w:rPr>
        <w:t>Time and territorial framework – 18 – 20 century – Belgrade, former Yugoslavia, Europe. HISTORICAL COLLECTION – The Holocaust collection</w:t>
      </w:r>
    </w:p>
    <w:p w14:paraId="234114F1" w14:textId="77777777" w:rsidR="0072621E" w:rsidRDefault="0072621E">
      <w:pPr>
        <w:spacing w:line="1" w:lineRule="exact"/>
        <w:rPr>
          <w:sz w:val="20"/>
          <w:szCs w:val="20"/>
        </w:rPr>
      </w:pPr>
    </w:p>
    <w:p w14:paraId="12CD1C4C" w14:textId="77777777" w:rsidR="0072621E" w:rsidRDefault="00000000">
      <w:pPr>
        <w:spacing w:line="271" w:lineRule="auto"/>
        <w:ind w:left="20" w:right="660" w:firstLine="283"/>
        <w:jc w:val="both"/>
        <w:rPr>
          <w:sz w:val="20"/>
          <w:szCs w:val="20"/>
        </w:rPr>
      </w:pPr>
      <w:r>
        <w:rPr>
          <w:rFonts w:ascii="Arial" w:eastAsia="Arial" w:hAnsi="Arial" w:cs="Arial"/>
          <w:color w:val="231F20"/>
          <w:sz w:val="20"/>
          <w:szCs w:val="20"/>
        </w:rPr>
        <w:t>- Artifacts from camps, personal belongings of victims, found in mass graves during excava-tions and yellow strips and badges used to identify the Jewish population.</w:t>
      </w:r>
    </w:p>
    <w:p w14:paraId="61C352AB" w14:textId="77777777" w:rsidR="0072621E" w:rsidRDefault="00000000">
      <w:pPr>
        <w:spacing w:line="234" w:lineRule="auto"/>
        <w:ind w:left="300"/>
        <w:rPr>
          <w:sz w:val="20"/>
          <w:szCs w:val="20"/>
        </w:rPr>
      </w:pPr>
      <w:r>
        <w:rPr>
          <w:rFonts w:ascii="Arial" w:eastAsia="Arial" w:hAnsi="Arial" w:cs="Arial"/>
          <w:color w:val="231F20"/>
        </w:rPr>
        <w:t>- Partisan military equipment and weapons.</w:t>
      </w:r>
    </w:p>
    <w:p w14:paraId="1D4759C4" w14:textId="77777777" w:rsidR="0072621E" w:rsidRDefault="0072621E">
      <w:pPr>
        <w:spacing w:line="8" w:lineRule="exact"/>
        <w:rPr>
          <w:sz w:val="20"/>
          <w:szCs w:val="20"/>
        </w:rPr>
      </w:pPr>
    </w:p>
    <w:p w14:paraId="554B8067" w14:textId="77777777" w:rsidR="0072621E" w:rsidRDefault="00000000">
      <w:pPr>
        <w:ind w:left="360"/>
        <w:rPr>
          <w:sz w:val="20"/>
          <w:szCs w:val="20"/>
        </w:rPr>
      </w:pPr>
      <w:r>
        <w:rPr>
          <w:rFonts w:ascii="Arial" w:eastAsia="Arial" w:hAnsi="Arial" w:cs="Arial"/>
          <w:color w:val="231F20"/>
        </w:rPr>
        <w:t>Time and territorial framework – 20 century – former Yugoslavia, Germany.</w:t>
      </w:r>
    </w:p>
    <w:p w14:paraId="4C89E534" w14:textId="77777777" w:rsidR="0072621E" w:rsidRDefault="0072621E">
      <w:pPr>
        <w:spacing w:line="7" w:lineRule="exact"/>
        <w:rPr>
          <w:sz w:val="20"/>
          <w:szCs w:val="20"/>
        </w:rPr>
      </w:pPr>
    </w:p>
    <w:p w14:paraId="612AEA68" w14:textId="77777777" w:rsidR="0072621E" w:rsidRDefault="00000000">
      <w:pPr>
        <w:ind w:left="300"/>
        <w:rPr>
          <w:sz w:val="20"/>
          <w:szCs w:val="20"/>
        </w:rPr>
      </w:pPr>
      <w:r>
        <w:rPr>
          <w:rFonts w:ascii="Arial" w:eastAsia="Arial" w:hAnsi="Arial" w:cs="Arial"/>
          <w:color w:val="231F20"/>
        </w:rPr>
        <w:t>ARCHAEOLOGICAL COLLECTION</w:t>
      </w:r>
    </w:p>
    <w:p w14:paraId="466F94E9" w14:textId="77777777" w:rsidR="0072621E" w:rsidRDefault="0072621E">
      <w:pPr>
        <w:spacing w:line="7" w:lineRule="exact"/>
        <w:rPr>
          <w:sz w:val="20"/>
          <w:szCs w:val="20"/>
        </w:rPr>
      </w:pPr>
    </w:p>
    <w:p w14:paraId="41B09585" w14:textId="77777777" w:rsidR="0072621E" w:rsidRDefault="00000000">
      <w:pPr>
        <w:ind w:left="300"/>
        <w:rPr>
          <w:sz w:val="20"/>
          <w:szCs w:val="20"/>
        </w:rPr>
      </w:pPr>
      <w:r>
        <w:rPr>
          <w:rFonts w:ascii="Arial" w:eastAsia="Arial" w:hAnsi="Arial" w:cs="Arial"/>
          <w:color w:val="231F20"/>
        </w:rPr>
        <w:t>- Artifacts, tombstones, plates from facades of synagogues.</w:t>
      </w:r>
    </w:p>
    <w:p w14:paraId="2E64F838" w14:textId="77777777" w:rsidR="0072621E" w:rsidRDefault="0072621E">
      <w:pPr>
        <w:spacing w:line="13" w:lineRule="exact"/>
        <w:rPr>
          <w:sz w:val="20"/>
          <w:szCs w:val="20"/>
        </w:rPr>
      </w:pPr>
    </w:p>
    <w:p w14:paraId="72933B35" w14:textId="77777777" w:rsidR="0072621E" w:rsidRDefault="00000000">
      <w:pPr>
        <w:ind w:left="20" w:right="660" w:firstLine="283"/>
        <w:jc w:val="both"/>
        <w:rPr>
          <w:sz w:val="20"/>
          <w:szCs w:val="20"/>
        </w:rPr>
      </w:pPr>
      <w:r>
        <w:rPr>
          <w:rFonts w:ascii="Arial" w:eastAsia="Arial" w:hAnsi="Arial" w:cs="Arial"/>
          <w:color w:val="231F20"/>
        </w:rPr>
        <w:t>Time and territorial framework – 6 and 7 century BC, Egypt, Palestine, Iraq; 17 – 20 centu-ry, Serbia.</w:t>
      </w:r>
    </w:p>
    <w:p w14:paraId="1553494E" w14:textId="77777777" w:rsidR="0072621E" w:rsidRDefault="0072621E">
      <w:pPr>
        <w:spacing w:line="16" w:lineRule="exact"/>
        <w:rPr>
          <w:sz w:val="20"/>
          <w:szCs w:val="20"/>
        </w:rPr>
      </w:pPr>
    </w:p>
    <w:p w14:paraId="3730024A" w14:textId="77777777" w:rsidR="0072621E" w:rsidRDefault="00000000">
      <w:pPr>
        <w:spacing w:line="270" w:lineRule="auto"/>
        <w:ind w:left="20" w:right="660" w:firstLine="283"/>
        <w:jc w:val="both"/>
        <w:rPr>
          <w:sz w:val="20"/>
          <w:szCs w:val="20"/>
        </w:rPr>
      </w:pPr>
      <w:r>
        <w:rPr>
          <w:rFonts w:ascii="Arial" w:eastAsia="Arial" w:hAnsi="Arial" w:cs="Arial"/>
          <w:color w:val="231F20"/>
          <w:sz w:val="20"/>
          <w:szCs w:val="20"/>
        </w:rPr>
        <w:t>JUDAICA COLLECTION – us a highly specific ethnological collection with elements of ap-plied arts, including: synagogue ritual objects, household and personal objects and amulets, marriage contracts – ketubah, clothes and jewelry. A separate group within the collection con-sists of objects that were used in Jewish families and had a practical, daily significance, and at the same time were a part of the tradition.</w:t>
      </w:r>
    </w:p>
    <w:p w14:paraId="47D49943" w14:textId="77777777" w:rsidR="0072621E" w:rsidRDefault="0072621E">
      <w:pPr>
        <w:spacing w:line="4" w:lineRule="exact"/>
        <w:rPr>
          <w:sz w:val="20"/>
          <w:szCs w:val="20"/>
        </w:rPr>
      </w:pPr>
    </w:p>
    <w:p w14:paraId="42088B03" w14:textId="77777777" w:rsidR="0072621E" w:rsidRDefault="00000000">
      <w:pPr>
        <w:ind w:left="20" w:right="660" w:firstLine="283"/>
        <w:jc w:val="both"/>
        <w:rPr>
          <w:sz w:val="20"/>
          <w:szCs w:val="20"/>
        </w:rPr>
      </w:pPr>
      <w:r>
        <w:rPr>
          <w:rFonts w:ascii="Arial" w:eastAsia="Arial" w:hAnsi="Arial" w:cs="Arial"/>
          <w:color w:val="231F20"/>
        </w:rPr>
        <w:t>Time and territorial framework – 17 – 20 century – Serbia, former Yugoslavia, Europe, Is-rael, North Africa.</w:t>
      </w:r>
    </w:p>
    <w:p w14:paraId="5CC9CC9A" w14:textId="77777777" w:rsidR="0072621E" w:rsidRDefault="0072621E">
      <w:pPr>
        <w:spacing w:line="268" w:lineRule="exact"/>
        <w:rPr>
          <w:sz w:val="20"/>
          <w:szCs w:val="20"/>
        </w:rPr>
      </w:pPr>
    </w:p>
    <w:p w14:paraId="44BB19F8" w14:textId="77777777" w:rsidR="0072621E" w:rsidRDefault="00000000">
      <w:pPr>
        <w:ind w:left="300"/>
        <w:rPr>
          <w:sz w:val="20"/>
          <w:szCs w:val="20"/>
        </w:rPr>
      </w:pPr>
      <w:r>
        <w:rPr>
          <w:rFonts w:ascii="Arial" w:eastAsia="Arial" w:hAnsi="Arial" w:cs="Arial"/>
          <w:color w:val="231F20"/>
        </w:rPr>
        <w:t>The Archives of the Jewish Historical Museum:</w:t>
      </w:r>
    </w:p>
    <w:p w14:paraId="58E019C1" w14:textId="77777777" w:rsidR="0072621E" w:rsidRDefault="0072621E">
      <w:pPr>
        <w:spacing w:line="275" w:lineRule="exact"/>
        <w:rPr>
          <w:sz w:val="20"/>
          <w:szCs w:val="20"/>
        </w:rPr>
      </w:pPr>
    </w:p>
    <w:p w14:paraId="2848F913" w14:textId="77777777" w:rsidR="0072621E" w:rsidRDefault="00000000">
      <w:pPr>
        <w:ind w:left="300"/>
        <w:rPr>
          <w:sz w:val="20"/>
          <w:szCs w:val="20"/>
        </w:rPr>
      </w:pPr>
      <w:r>
        <w:rPr>
          <w:rFonts w:ascii="Arial" w:eastAsia="Arial" w:hAnsi="Arial" w:cs="Arial"/>
          <w:color w:val="231F20"/>
          <w:sz w:val="20"/>
          <w:szCs w:val="20"/>
        </w:rPr>
        <w:t>The Jewish Historical Museum has a relatively rich archives consisting of about 1000 meters</w:t>
      </w:r>
    </w:p>
    <w:p w14:paraId="12882054" w14:textId="77777777" w:rsidR="0072621E" w:rsidRDefault="0072621E">
      <w:pPr>
        <w:sectPr w:rsidR="0072621E" w:rsidSect="00D54154">
          <w:pgSz w:w="9980" w:h="14173"/>
          <w:pgMar w:top="494" w:right="718" w:bottom="313" w:left="720" w:header="0" w:footer="0" w:gutter="0"/>
          <w:cols w:space="720" w:equalWidth="0">
            <w:col w:w="8540"/>
          </w:cols>
        </w:sectPr>
      </w:pPr>
    </w:p>
    <w:p w14:paraId="0B4CE281" w14:textId="77777777" w:rsidR="0072621E" w:rsidRDefault="00000000">
      <w:pPr>
        <w:rPr>
          <w:sz w:val="20"/>
          <w:szCs w:val="20"/>
        </w:rPr>
      </w:pPr>
      <w:bookmarkStart w:id="27" w:name="page28"/>
      <w:bookmarkEnd w:id="27"/>
      <w:r>
        <w:rPr>
          <w:rFonts w:ascii="Arial" w:eastAsia="Arial" w:hAnsi="Arial" w:cs="Arial"/>
          <w:color w:val="ACBEC7"/>
          <w:sz w:val="32"/>
          <w:szCs w:val="32"/>
        </w:rPr>
        <w:lastRenderedPageBreak/>
        <w:t xml:space="preserve">30 </w:t>
      </w:r>
      <w:r>
        <w:rPr>
          <w:noProof/>
          <w:sz w:val="1"/>
          <w:szCs w:val="1"/>
        </w:rPr>
        <w:drawing>
          <wp:inline distT="0" distB="0" distL="0" distR="0" wp14:anchorId="343B5AD1" wp14:editId="6417D3DF">
            <wp:extent cx="144145" cy="18923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
                    <a:srcRect/>
                    <a:stretch>
                      <a:fillRect/>
                    </a:stretch>
                  </pic:blipFill>
                  <pic:spPr bwMode="auto">
                    <a:xfrm>
                      <a:off x="0" y="0"/>
                      <a:ext cx="144145" cy="189230"/>
                    </a:xfrm>
                    <a:prstGeom prst="rect">
                      <a:avLst/>
                    </a:prstGeom>
                    <a:noFill/>
                    <a:ln>
                      <a:noFill/>
                    </a:ln>
                  </pic:spPr>
                </pic:pic>
              </a:graphicData>
            </a:graphic>
          </wp:inline>
        </w:drawing>
      </w:r>
      <w:r>
        <w:rPr>
          <w:rFonts w:ascii="Arial" w:eastAsia="Arial" w:hAnsi="Arial" w:cs="Arial"/>
          <w:b/>
          <w:bCs/>
          <w:color w:val="3E8AAF"/>
          <w:sz w:val="18"/>
          <w:szCs w:val="18"/>
        </w:rPr>
        <w:t xml:space="preserve">                                                        THE JEWISH HISTORICAL MUSEUM</w:t>
      </w:r>
    </w:p>
    <w:p w14:paraId="1F9A13E1" w14:textId="77777777" w:rsidR="0072621E" w:rsidRDefault="00000000">
      <w:pPr>
        <w:spacing w:line="20" w:lineRule="exact"/>
        <w:rPr>
          <w:sz w:val="20"/>
          <w:szCs w:val="20"/>
        </w:rPr>
      </w:pPr>
      <w:r>
        <w:rPr>
          <w:noProof/>
          <w:sz w:val="20"/>
          <w:szCs w:val="20"/>
        </w:rPr>
        <w:drawing>
          <wp:anchor distT="0" distB="0" distL="114300" distR="114300" simplePos="0" relativeHeight="251686912" behindDoc="1" locked="0" layoutInCell="0" allowOverlap="1" wp14:anchorId="01280AF3" wp14:editId="7838C632">
            <wp:simplePos x="0" y="0"/>
            <wp:positionH relativeFrom="column">
              <wp:posOffset>280670</wp:posOffset>
            </wp:positionH>
            <wp:positionV relativeFrom="paragraph">
              <wp:posOffset>-82550</wp:posOffset>
            </wp:positionV>
            <wp:extent cx="5140960" cy="508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
                    <a:srcRect/>
                    <a:stretch>
                      <a:fillRect/>
                    </a:stretch>
                  </pic:blipFill>
                  <pic:spPr bwMode="auto">
                    <a:xfrm>
                      <a:off x="0" y="0"/>
                      <a:ext cx="5140960" cy="5080"/>
                    </a:xfrm>
                    <a:prstGeom prst="rect">
                      <a:avLst/>
                    </a:prstGeom>
                    <a:noFill/>
                  </pic:spPr>
                </pic:pic>
              </a:graphicData>
            </a:graphic>
          </wp:anchor>
        </w:drawing>
      </w:r>
    </w:p>
    <w:p w14:paraId="74F96E3C" w14:textId="77777777" w:rsidR="0072621E" w:rsidRDefault="0072621E">
      <w:pPr>
        <w:sectPr w:rsidR="0072621E" w:rsidSect="00D54154">
          <w:pgSz w:w="9980" w:h="14173"/>
          <w:pgMar w:top="678" w:right="738" w:bottom="1440" w:left="720" w:header="0" w:footer="0" w:gutter="0"/>
          <w:cols w:space="720" w:equalWidth="0">
            <w:col w:w="8520"/>
          </w:cols>
        </w:sectPr>
      </w:pPr>
    </w:p>
    <w:p w14:paraId="2006E949" w14:textId="77777777" w:rsidR="0072621E" w:rsidRDefault="0072621E">
      <w:pPr>
        <w:spacing w:line="311" w:lineRule="exact"/>
        <w:rPr>
          <w:sz w:val="20"/>
          <w:szCs w:val="20"/>
        </w:rPr>
      </w:pPr>
    </w:p>
    <w:p w14:paraId="4430682A" w14:textId="77777777" w:rsidR="0072621E" w:rsidRDefault="00000000">
      <w:pPr>
        <w:spacing w:line="291" w:lineRule="auto"/>
        <w:ind w:left="20"/>
        <w:jc w:val="both"/>
        <w:rPr>
          <w:sz w:val="20"/>
          <w:szCs w:val="20"/>
        </w:rPr>
      </w:pPr>
      <w:r>
        <w:rPr>
          <w:rFonts w:ascii="Arial" w:eastAsia="Arial" w:hAnsi="Arial" w:cs="Arial"/>
          <w:color w:val="231F20"/>
          <w:sz w:val="19"/>
          <w:szCs w:val="19"/>
        </w:rPr>
        <w:t>in length of material. The archives include material related tot he life and work of the Federation and individual communities of former Yugoslavia from the time before the World War two, Jewish pre-war press, materials related to anti-Semitism and the Holocaust, and a wealth of materials related tot he Federation and Jewish communities in the period since 1945, as well as chemerotheca. Apart from doc-umentation and photo-documentation, the archives include two data bases – of victims of the Holo-caust from the whole territory of former Yugoslavia and the Jewish registry books of Belgrade.</w:t>
      </w:r>
    </w:p>
    <w:p w14:paraId="1018FA83" w14:textId="77777777" w:rsidR="0072621E" w:rsidRDefault="0072621E">
      <w:pPr>
        <w:spacing w:line="230" w:lineRule="exact"/>
        <w:rPr>
          <w:sz w:val="20"/>
          <w:szCs w:val="20"/>
        </w:rPr>
      </w:pPr>
    </w:p>
    <w:p w14:paraId="294F329B" w14:textId="77777777" w:rsidR="0072621E" w:rsidRDefault="00000000">
      <w:pPr>
        <w:spacing w:line="308" w:lineRule="auto"/>
        <w:ind w:left="20" w:firstLine="283"/>
        <w:jc w:val="both"/>
        <w:rPr>
          <w:sz w:val="20"/>
          <w:szCs w:val="20"/>
        </w:rPr>
      </w:pPr>
      <w:r>
        <w:rPr>
          <w:rFonts w:ascii="Arial" w:eastAsia="Arial" w:hAnsi="Arial" w:cs="Arial"/>
          <w:color w:val="231F20"/>
          <w:sz w:val="18"/>
          <w:szCs w:val="18"/>
        </w:rPr>
        <w:t>Having in its possession this kind of archives implies that the Jewish Historical Museum has an on-going and very dynamic cooperation with numerous researchers of different professional profiles, na-tionally and internationally. The Museum also cooperates with national and international museums and provides different forms of information, exchanges publication and photographs, participates in exhibitions organized and staged by other museums, and in some cases copies of exhibits owned by our Museum are exhibited in standings exhibitions in international museums, (Memorial Holocaust Muse-um in Washington, Memorial to the Murdered Jews of Europe in Berlin, etc.).</w:t>
      </w:r>
    </w:p>
    <w:p w14:paraId="5E5534EE" w14:textId="77777777" w:rsidR="0072621E" w:rsidRDefault="0072621E">
      <w:pPr>
        <w:spacing w:line="219" w:lineRule="exact"/>
        <w:rPr>
          <w:sz w:val="20"/>
          <w:szCs w:val="20"/>
        </w:rPr>
      </w:pPr>
    </w:p>
    <w:p w14:paraId="05DC7963" w14:textId="77777777" w:rsidR="0072621E" w:rsidRDefault="00000000">
      <w:pPr>
        <w:spacing w:line="244" w:lineRule="auto"/>
        <w:ind w:left="20" w:firstLine="283"/>
        <w:jc w:val="both"/>
        <w:rPr>
          <w:sz w:val="20"/>
          <w:szCs w:val="20"/>
        </w:rPr>
      </w:pPr>
      <w:r>
        <w:rPr>
          <w:rFonts w:ascii="Arial" w:eastAsia="Arial" w:hAnsi="Arial" w:cs="Arial"/>
          <w:color w:val="231F20"/>
        </w:rPr>
        <w:t>One of the key tasks within the archive activities in the Museum since 1998 was intensive search and collection of data and verification of data concerning Jews victims of the Holocaust. Based on these data, many of the Holocaust survivors exercised their right to compensation from Germany (through the Claims Conference).</w:t>
      </w:r>
    </w:p>
    <w:p w14:paraId="76298628" w14:textId="77777777" w:rsidR="0072621E" w:rsidRDefault="0072621E">
      <w:pPr>
        <w:sectPr w:rsidR="0072621E" w:rsidSect="00D54154">
          <w:type w:val="continuous"/>
          <w:pgSz w:w="9980" w:h="14173"/>
          <w:pgMar w:top="678" w:right="738" w:bottom="1440" w:left="720" w:header="0" w:footer="0" w:gutter="0"/>
          <w:cols w:space="720" w:equalWidth="0">
            <w:col w:w="8520"/>
          </w:cols>
        </w:sectPr>
      </w:pPr>
    </w:p>
    <w:p w14:paraId="320C9967" w14:textId="77777777" w:rsidR="0072621E" w:rsidRDefault="00000000">
      <w:pPr>
        <w:rPr>
          <w:sz w:val="20"/>
          <w:szCs w:val="20"/>
        </w:rPr>
      </w:pPr>
      <w:bookmarkStart w:id="28" w:name="page29"/>
      <w:bookmarkEnd w:id="28"/>
      <w:r>
        <w:rPr>
          <w:rFonts w:ascii="Arial" w:eastAsia="Arial" w:hAnsi="Arial" w:cs="Arial"/>
          <w:b/>
          <w:bCs/>
          <w:i/>
          <w:iCs/>
          <w:color w:val="ACBEC7"/>
          <w:sz w:val="18"/>
          <w:szCs w:val="18"/>
        </w:rPr>
        <w:lastRenderedPageBreak/>
        <w:t xml:space="preserve">The Federation of Jewish Communities of Serbia                                            </w:t>
      </w:r>
      <w:r>
        <w:rPr>
          <w:noProof/>
          <w:sz w:val="1"/>
          <w:szCs w:val="1"/>
        </w:rPr>
        <w:drawing>
          <wp:inline distT="0" distB="0" distL="0" distR="0" wp14:anchorId="351855AA" wp14:editId="019B368D">
            <wp:extent cx="144145" cy="18923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
                    <a:srcRect/>
                    <a:stretch>
                      <a:fillRect/>
                    </a:stretch>
                  </pic:blipFill>
                  <pic:spPr bwMode="auto">
                    <a:xfrm>
                      <a:off x="0" y="0"/>
                      <a:ext cx="144145" cy="189230"/>
                    </a:xfrm>
                    <a:prstGeom prst="rect">
                      <a:avLst/>
                    </a:prstGeom>
                    <a:noFill/>
                    <a:ln>
                      <a:noFill/>
                    </a:ln>
                  </pic:spPr>
                </pic:pic>
              </a:graphicData>
            </a:graphic>
          </wp:inline>
        </w:drawing>
      </w:r>
      <w:r>
        <w:rPr>
          <w:rFonts w:ascii="Arial" w:eastAsia="Arial" w:hAnsi="Arial" w:cs="Arial"/>
          <w:color w:val="ACBEC7"/>
          <w:sz w:val="64"/>
          <w:szCs w:val="64"/>
          <w:vertAlign w:val="subscript"/>
        </w:rPr>
        <w:t xml:space="preserve"> 31</w:t>
      </w:r>
    </w:p>
    <w:p w14:paraId="2865DB69" w14:textId="77777777" w:rsidR="0072621E" w:rsidRDefault="00000000">
      <w:pPr>
        <w:spacing w:line="20" w:lineRule="exact"/>
        <w:rPr>
          <w:sz w:val="20"/>
          <w:szCs w:val="20"/>
        </w:rPr>
      </w:pPr>
      <w:r>
        <w:rPr>
          <w:noProof/>
          <w:sz w:val="20"/>
          <w:szCs w:val="20"/>
        </w:rPr>
        <w:drawing>
          <wp:anchor distT="0" distB="0" distL="114300" distR="114300" simplePos="0" relativeHeight="251687936" behindDoc="1" locked="0" layoutInCell="0" allowOverlap="1" wp14:anchorId="3A885FE4" wp14:editId="1CD38F2A">
            <wp:simplePos x="0" y="0"/>
            <wp:positionH relativeFrom="column">
              <wp:posOffset>-12065</wp:posOffset>
            </wp:positionH>
            <wp:positionV relativeFrom="paragraph">
              <wp:posOffset>-79375</wp:posOffset>
            </wp:positionV>
            <wp:extent cx="5139690" cy="508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
                    <a:srcRect/>
                    <a:stretch>
                      <a:fillRect/>
                    </a:stretch>
                  </pic:blipFill>
                  <pic:spPr bwMode="auto">
                    <a:xfrm>
                      <a:off x="0" y="0"/>
                      <a:ext cx="5139690" cy="5080"/>
                    </a:xfrm>
                    <a:prstGeom prst="rect">
                      <a:avLst/>
                    </a:prstGeom>
                    <a:noFill/>
                  </pic:spPr>
                </pic:pic>
              </a:graphicData>
            </a:graphic>
          </wp:anchor>
        </w:drawing>
      </w:r>
    </w:p>
    <w:p w14:paraId="669F2090" w14:textId="77777777" w:rsidR="0072621E" w:rsidRDefault="0072621E">
      <w:pPr>
        <w:sectPr w:rsidR="0072621E" w:rsidSect="00D54154">
          <w:pgSz w:w="9980" w:h="14173"/>
          <w:pgMar w:top="306" w:right="718" w:bottom="153" w:left="740" w:header="0" w:footer="0" w:gutter="0"/>
          <w:cols w:space="720" w:equalWidth="0">
            <w:col w:w="8520"/>
          </w:cols>
        </w:sectPr>
      </w:pPr>
    </w:p>
    <w:p w14:paraId="01B110DA" w14:textId="77777777" w:rsidR="0072621E" w:rsidRDefault="0072621E">
      <w:pPr>
        <w:spacing w:line="200" w:lineRule="exact"/>
        <w:rPr>
          <w:sz w:val="20"/>
          <w:szCs w:val="20"/>
        </w:rPr>
      </w:pPr>
    </w:p>
    <w:p w14:paraId="00E03B30" w14:textId="77777777" w:rsidR="0072621E" w:rsidRDefault="0072621E">
      <w:pPr>
        <w:spacing w:line="200" w:lineRule="exact"/>
        <w:rPr>
          <w:sz w:val="20"/>
          <w:szCs w:val="20"/>
        </w:rPr>
      </w:pPr>
    </w:p>
    <w:p w14:paraId="354B5890" w14:textId="77777777" w:rsidR="0072621E" w:rsidRDefault="0072621E">
      <w:pPr>
        <w:spacing w:line="200" w:lineRule="exact"/>
        <w:rPr>
          <w:sz w:val="20"/>
          <w:szCs w:val="20"/>
        </w:rPr>
      </w:pPr>
    </w:p>
    <w:p w14:paraId="269158A9" w14:textId="77777777" w:rsidR="0072621E" w:rsidRDefault="0072621E">
      <w:pPr>
        <w:spacing w:line="362" w:lineRule="exact"/>
        <w:rPr>
          <w:sz w:val="20"/>
          <w:szCs w:val="20"/>
        </w:rPr>
      </w:pPr>
    </w:p>
    <w:p w14:paraId="3103159D" w14:textId="77777777" w:rsidR="0072621E" w:rsidRDefault="00000000">
      <w:pPr>
        <w:rPr>
          <w:sz w:val="20"/>
          <w:szCs w:val="20"/>
        </w:rPr>
      </w:pPr>
      <w:r>
        <w:rPr>
          <w:rFonts w:ascii="Arial" w:eastAsia="Arial" w:hAnsi="Arial" w:cs="Arial"/>
          <w:color w:val="231F20"/>
          <w:sz w:val="72"/>
          <w:szCs w:val="72"/>
        </w:rPr>
        <w:t>Exhibitions of the</w:t>
      </w:r>
    </w:p>
    <w:p w14:paraId="5E60EB6E" w14:textId="77777777" w:rsidR="0072621E" w:rsidRDefault="00000000">
      <w:pPr>
        <w:spacing w:line="223" w:lineRule="auto"/>
        <w:rPr>
          <w:sz w:val="20"/>
          <w:szCs w:val="20"/>
        </w:rPr>
      </w:pPr>
      <w:r>
        <w:rPr>
          <w:rFonts w:ascii="Arial" w:eastAsia="Arial" w:hAnsi="Arial" w:cs="Arial"/>
          <w:color w:val="231F20"/>
          <w:sz w:val="69"/>
          <w:szCs w:val="69"/>
        </w:rPr>
        <w:t>Jewish Historical Museum</w:t>
      </w:r>
    </w:p>
    <w:p w14:paraId="4734D6C8" w14:textId="77777777" w:rsidR="0072621E" w:rsidRDefault="00000000">
      <w:pPr>
        <w:spacing w:line="20" w:lineRule="exact"/>
        <w:rPr>
          <w:sz w:val="20"/>
          <w:szCs w:val="20"/>
        </w:rPr>
      </w:pPr>
      <w:r>
        <w:rPr>
          <w:noProof/>
          <w:sz w:val="20"/>
          <w:szCs w:val="20"/>
        </w:rPr>
        <w:drawing>
          <wp:anchor distT="0" distB="0" distL="114300" distR="114300" simplePos="0" relativeHeight="251688960" behindDoc="1" locked="0" layoutInCell="0" allowOverlap="1" wp14:anchorId="7B27FB52" wp14:editId="47E17A6A">
            <wp:simplePos x="0" y="0"/>
            <wp:positionH relativeFrom="column">
              <wp:posOffset>0</wp:posOffset>
            </wp:positionH>
            <wp:positionV relativeFrom="paragraph">
              <wp:posOffset>10160</wp:posOffset>
            </wp:positionV>
            <wp:extent cx="4580255" cy="2921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8"/>
                    <a:srcRect/>
                    <a:stretch>
                      <a:fillRect/>
                    </a:stretch>
                  </pic:blipFill>
                  <pic:spPr bwMode="auto">
                    <a:xfrm>
                      <a:off x="0" y="0"/>
                      <a:ext cx="4580255" cy="29210"/>
                    </a:xfrm>
                    <a:prstGeom prst="rect">
                      <a:avLst/>
                    </a:prstGeom>
                    <a:noFill/>
                  </pic:spPr>
                </pic:pic>
              </a:graphicData>
            </a:graphic>
          </wp:anchor>
        </w:drawing>
      </w:r>
    </w:p>
    <w:p w14:paraId="51208388" w14:textId="77777777" w:rsidR="0072621E" w:rsidRDefault="0072621E">
      <w:pPr>
        <w:spacing w:line="131" w:lineRule="exact"/>
        <w:rPr>
          <w:sz w:val="20"/>
          <w:szCs w:val="20"/>
        </w:rPr>
      </w:pPr>
    </w:p>
    <w:p w14:paraId="6762E02E" w14:textId="77777777" w:rsidR="0072621E" w:rsidRDefault="00000000">
      <w:pPr>
        <w:spacing w:line="245" w:lineRule="auto"/>
        <w:ind w:right="460" w:firstLine="283"/>
        <w:jc w:val="both"/>
        <w:rPr>
          <w:sz w:val="20"/>
          <w:szCs w:val="20"/>
        </w:rPr>
      </w:pPr>
      <w:r>
        <w:rPr>
          <w:rFonts w:ascii="Arial" w:eastAsia="Arial" w:hAnsi="Arial" w:cs="Arial"/>
          <w:color w:val="231F20"/>
        </w:rPr>
        <w:t>The Jewish Historical Museum has staged numerous thematically diversified exhibitions, of artistic and scholarly nature. It is interesting to note from the number of exhibition that a relatively small museum, such as the Jewish Historical Museum has staged even two exhibi-tions annually, with intermittent exhibitions outside Belgrade. To illustrate the topics covered by our exhibitions we will state here only about 20 titles of exhibitions from different time pe-riods:</w:t>
      </w:r>
    </w:p>
    <w:p w14:paraId="573F3481" w14:textId="77777777" w:rsidR="0072621E" w:rsidRDefault="00000000">
      <w:pPr>
        <w:spacing w:line="20" w:lineRule="exact"/>
        <w:rPr>
          <w:sz w:val="20"/>
          <w:szCs w:val="20"/>
        </w:rPr>
      </w:pPr>
      <w:r>
        <w:rPr>
          <w:noProof/>
          <w:sz w:val="20"/>
          <w:szCs w:val="20"/>
        </w:rPr>
        <w:drawing>
          <wp:anchor distT="0" distB="0" distL="114300" distR="114300" simplePos="0" relativeHeight="251689984" behindDoc="1" locked="0" layoutInCell="0" allowOverlap="1" wp14:anchorId="302217A4" wp14:editId="26F1ADF8">
            <wp:simplePos x="0" y="0"/>
            <wp:positionH relativeFrom="column">
              <wp:posOffset>5283200</wp:posOffset>
            </wp:positionH>
            <wp:positionV relativeFrom="paragraph">
              <wp:posOffset>-305435</wp:posOffset>
            </wp:positionV>
            <wp:extent cx="189230" cy="569849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9"/>
                    <a:srcRect/>
                    <a:stretch>
                      <a:fillRect/>
                    </a:stretch>
                  </pic:blipFill>
                  <pic:spPr bwMode="auto">
                    <a:xfrm>
                      <a:off x="0" y="0"/>
                      <a:ext cx="189230" cy="5698490"/>
                    </a:xfrm>
                    <a:prstGeom prst="rect">
                      <a:avLst/>
                    </a:prstGeom>
                    <a:noFill/>
                  </pic:spPr>
                </pic:pic>
              </a:graphicData>
            </a:graphic>
          </wp:anchor>
        </w:drawing>
      </w:r>
    </w:p>
    <w:p w14:paraId="2ECE1301" w14:textId="77777777" w:rsidR="0072621E" w:rsidRDefault="0072621E">
      <w:pPr>
        <w:spacing w:line="242" w:lineRule="exact"/>
        <w:rPr>
          <w:sz w:val="20"/>
          <w:szCs w:val="20"/>
        </w:rPr>
      </w:pPr>
    </w:p>
    <w:p w14:paraId="32BBD48C" w14:textId="77777777" w:rsidR="0072621E" w:rsidRDefault="00000000">
      <w:pPr>
        <w:numPr>
          <w:ilvl w:val="0"/>
          <w:numId w:val="4"/>
        </w:numPr>
        <w:tabs>
          <w:tab w:val="left" w:pos="400"/>
        </w:tabs>
        <w:ind w:left="400" w:hanging="117"/>
        <w:rPr>
          <w:rFonts w:ascii="Arial" w:eastAsia="Arial" w:hAnsi="Arial" w:cs="Arial"/>
          <w:color w:val="231F20"/>
        </w:rPr>
      </w:pPr>
      <w:r>
        <w:rPr>
          <w:rFonts w:ascii="Arial" w:eastAsia="Arial" w:hAnsi="Arial" w:cs="Arial"/>
          <w:b/>
          <w:bCs/>
          <w:i/>
          <w:iCs/>
          <w:color w:val="231F20"/>
          <w:sz w:val="21"/>
          <w:szCs w:val="21"/>
        </w:rPr>
        <w:t>Exhibitions of graphics by Radovan Hirsl,</w:t>
      </w:r>
      <w:r>
        <w:rPr>
          <w:rFonts w:ascii="Arial" w:eastAsia="Arial" w:hAnsi="Arial" w:cs="Arial"/>
          <w:color w:val="231F20"/>
        </w:rPr>
        <w:t xml:space="preserve"> 1971. Belgrade;</w:t>
      </w:r>
    </w:p>
    <w:p w14:paraId="6AD5C7C3" w14:textId="77777777" w:rsidR="0072621E" w:rsidRDefault="0072621E">
      <w:pPr>
        <w:spacing w:line="7" w:lineRule="exact"/>
        <w:rPr>
          <w:rFonts w:ascii="Arial" w:eastAsia="Arial" w:hAnsi="Arial" w:cs="Arial"/>
          <w:color w:val="231F20"/>
        </w:rPr>
      </w:pPr>
    </w:p>
    <w:p w14:paraId="265D79EE" w14:textId="77777777" w:rsidR="0072621E" w:rsidRDefault="00000000">
      <w:pPr>
        <w:numPr>
          <w:ilvl w:val="0"/>
          <w:numId w:val="4"/>
        </w:numPr>
        <w:tabs>
          <w:tab w:val="left" w:pos="400"/>
        </w:tabs>
        <w:ind w:left="400" w:hanging="117"/>
        <w:rPr>
          <w:rFonts w:ascii="Arial" w:eastAsia="Arial" w:hAnsi="Arial" w:cs="Arial"/>
          <w:color w:val="231F20"/>
        </w:rPr>
      </w:pPr>
      <w:r>
        <w:rPr>
          <w:rFonts w:ascii="Arial" w:eastAsia="Arial" w:hAnsi="Arial" w:cs="Arial"/>
          <w:b/>
          <w:bCs/>
          <w:i/>
          <w:iCs/>
          <w:color w:val="231F20"/>
          <w:sz w:val="21"/>
          <w:szCs w:val="21"/>
        </w:rPr>
        <w:t>Art processing of metals for Jewish holidays and rituals,</w:t>
      </w:r>
      <w:r>
        <w:rPr>
          <w:rFonts w:ascii="Arial" w:eastAsia="Arial" w:hAnsi="Arial" w:cs="Arial"/>
          <w:color w:val="231F20"/>
        </w:rPr>
        <w:t xml:space="preserve"> 1974. Belgrade;</w:t>
      </w:r>
    </w:p>
    <w:p w14:paraId="6B1B5D20" w14:textId="77777777" w:rsidR="0072621E" w:rsidRDefault="0072621E">
      <w:pPr>
        <w:spacing w:line="7" w:lineRule="exact"/>
        <w:rPr>
          <w:rFonts w:ascii="Arial" w:eastAsia="Arial" w:hAnsi="Arial" w:cs="Arial"/>
          <w:color w:val="231F20"/>
        </w:rPr>
      </w:pPr>
    </w:p>
    <w:p w14:paraId="13D08146" w14:textId="77777777" w:rsidR="0072621E" w:rsidRDefault="00000000">
      <w:pPr>
        <w:numPr>
          <w:ilvl w:val="0"/>
          <w:numId w:val="4"/>
        </w:numPr>
        <w:tabs>
          <w:tab w:val="left" w:pos="400"/>
        </w:tabs>
        <w:ind w:left="400" w:hanging="117"/>
        <w:rPr>
          <w:rFonts w:ascii="Arial" w:eastAsia="Arial" w:hAnsi="Arial" w:cs="Arial"/>
          <w:color w:val="231F20"/>
        </w:rPr>
      </w:pPr>
      <w:r>
        <w:rPr>
          <w:rFonts w:ascii="Arial" w:eastAsia="Arial" w:hAnsi="Arial" w:cs="Arial"/>
          <w:b/>
          <w:bCs/>
          <w:i/>
          <w:iCs/>
          <w:color w:val="231F20"/>
          <w:sz w:val="21"/>
          <w:szCs w:val="21"/>
        </w:rPr>
        <w:t>The Baruh family – family of revolutionaries,</w:t>
      </w:r>
      <w:r>
        <w:rPr>
          <w:rFonts w:ascii="Arial" w:eastAsia="Arial" w:hAnsi="Arial" w:cs="Arial"/>
          <w:color w:val="231F20"/>
        </w:rPr>
        <w:t xml:space="preserve"> 1976. Pozarevac, Nis;</w:t>
      </w:r>
    </w:p>
    <w:p w14:paraId="40FC1C97" w14:textId="77777777" w:rsidR="0072621E" w:rsidRDefault="0072621E">
      <w:pPr>
        <w:spacing w:line="7" w:lineRule="exact"/>
        <w:rPr>
          <w:rFonts w:ascii="Arial" w:eastAsia="Arial" w:hAnsi="Arial" w:cs="Arial"/>
          <w:color w:val="231F20"/>
        </w:rPr>
      </w:pPr>
    </w:p>
    <w:p w14:paraId="22E1B59B" w14:textId="77777777" w:rsidR="0072621E" w:rsidRDefault="00000000">
      <w:pPr>
        <w:numPr>
          <w:ilvl w:val="0"/>
          <w:numId w:val="4"/>
        </w:numPr>
        <w:tabs>
          <w:tab w:val="left" w:pos="400"/>
        </w:tabs>
        <w:ind w:left="400" w:hanging="117"/>
        <w:rPr>
          <w:rFonts w:ascii="Arial" w:eastAsia="Arial" w:hAnsi="Arial" w:cs="Arial"/>
          <w:color w:val="231F20"/>
        </w:rPr>
      </w:pPr>
      <w:r>
        <w:rPr>
          <w:rFonts w:ascii="Arial" w:eastAsia="Arial" w:hAnsi="Arial" w:cs="Arial"/>
          <w:b/>
          <w:bCs/>
          <w:i/>
          <w:iCs/>
          <w:color w:val="231F20"/>
          <w:sz w:val="21"/>
          <w:szCs w:val="21"/>
        </w:rPr>
        <w:t>Embroidered textiles from Jewish collections in Yugoslavia,</w:t>
      </w:r>
      <w:r>
        <w:rPr>
          <w:rFonts w:ascii="Arial" w:eastAsia="Arial" w:hAnsi="Arial" w:cs="Arial"/>
          <w:color w:val="231F20"/>
        </w:rPr>
        <w:t xml:space="preserve"> 1978. Belgrade;</w:t>
      </w:r>
    </w:p>
    <w:p w14:paraId="4800D29A" w14:textId="77777777" w:rsidR="0072621E" w:rsidRDefault="0072621E">
      <w:pPr>
        <w:spacing w:line="7" w:lineRule="exact"/>
        <w:rPr>
          <w:rFonts w:ascii="Arial" w:eastAsia="Arial" w:hAnsi="Arial" w:cs="Arial"/>
          <w:color w:val="231F20"/>
        </w:rPr>
      </w:pPr>
    </w:p>
    <w:p w14:paraId="629C28DF" w14:textId="77777777" w:rsidR="0072621E" w:rsidRDefault="00000000">
      <w:pPr>
        <w:numPr>
          <w:ilvl w:val="0"/>
          <w:numId w:val="4"/>
        </w:numPr>
        <w:tabs>
          <w:tab w:val="left" w:pos="400"/>
        </w:tabs>
        <w:ind w:left="400" w:hanging="117"/>
        <w:rPr>
          <w:rFonts w:ascii="Arial" w:eastAsia="Arial" w:hAnsi="Arial" w:cs="Arial"/>
          <w:color w:val="231F20"/>
        </w:rPr>
      </w:pPr>
      <w:r>
        <w:rPr>
          <w:rFonts w:ascii="Arial" w:eastAsia="Arial" w:hAnsi="Arial" w:cs="Arial"/>
          <w:b/>
          <w:bCs/>
          <w:i/>
          <w:iCs/>
          <w:color w:val="231F20"/>
          <w:sz w:val="21"/>
          <w:szCs w:val="21"/>
        </w:rPr>
        <w:t>Jewish press in Yugoslavia until 1941,</w:t>
      </w:r>
      <w:r>
        <w:rPr>
          <w:rFonts w:ascii="Arial" w:eastAsia="Arial" w:hAnsi="Arial" w:cs="Arial"/>
          <w:color w:val="231F20"/>
        </w:rPr>
        <w:t xml:space="preserve"> 1982. Belgrade;</w:t>
      </w:r>
    </w:p>
    <w:p w14:paraId="1BD8E56E" w14:textId="77777777" w:rsidR="0072621E" w:rsidRDefault="0072621E">
      <w:pPr>
        <w:spacing w:line="7" w:lineRule="exact"/>
        <w:rPr>
          <w:rFonts w:ascii="Arial" w:eastAsia="Arial" w:hAnsi="Arial" w:cs="Arial"/>
          <w:color w:val="231F20"/>
        </w:rPr>
      </w:pPr>
    </w:p>
    <w:p w14:paraId="6AE66E72" w14:textId="77777777" w:rsidR="0072621E" w:rsidRDefault="00000000">
      <w:pPr>
        <w:numPr>
          <w:ilvl w:val="0"/>
          <w:numId w:val="4"/>
        </w:numPr>
        <w:tabs>
          <w:tab w:val="left" w:pos="400"/>
        </w:tabs>
        <w:ind w:left="400" w:hanging="117"/>
        <w:rPr>
          <w:rFonts w:ascii="Arial" w:eastAsia="Arial" w:hAnsi="Arial" w:cs="Arial"/>
          <w:color w:val="231F20"/>
        </w:rPr>
      </w:pPr>
      <w:r>
        <w:rPr>
          <w:rFonts w:ascii="Arial" w:eastAsia="Arial" w:hAnsi="Arial" w:cs="Arial"/>
          <w:b/>
          <w:bCs/>
          <w:i/>
          <w:iCs/>
          <w:color w:val="231F20"/>
          <w:sz w:val="21"/>
          <w:szCs w:val="21"/>
        </w:rPr>
        <w:t>Holiday traditions among Yugoslav Jews,</w:t>
      </w:r>
      <w:r>
        <w:rPr>
          <w:rFonts w:ascii="Arial" w:eastAsia="Arial" w:hAnsi="Arial" w:cs="Arial"/>
          <w:color w:val="231F20"/>
        </w:rPr>
        <w:t xml:space="preserve"> 1986. Belgrade;</w:t>
      </w:r>
    </w:p>
    <w:p w14:paraId="2528022D" w14:textId="77777777" w:rsidR="0072621E" w:rsidRDefault="0072621E">
      <w:pPr>
        <w:spacing w:line="13" w:lineRule="exact"/>
        <w:rPr>
          <w:rFonts w:ascii="Arial" w:eastAsia="Arial" w:hAnsi="Arial" w:cs="Arial"/>
          <w:color w:val="231F20"/>
        </w:rPr>
      </w:pPr>
    </w:p>
    <w:p w14:paraId="0AE84E72" w14:textId="77777777" w:rsidR="0072621E" w:rsidRDefault="00000000">
      <w:pPr>
        <w:numPr>
          <w:ilvl w:val="0"/>
          <w:numId w:val="4"/>
        </w:numPr>
        <w:tabs>
          <w:tab w:val="left" w:pos="402"/>
        </w:tabs>
        <w:spacing w:line="285" w:lineRule="auto"/>
        <w:ind w:right="460" w:firstLine="283"/>
        <w:rPr>
          <w:rFonts w:ascii="Arial" w:eastAsia="Arial" w:hAnsi="Arial" w:cs="Arial"/>
          <w:color w:val="231F20"/>
          <w:sz w:val="19"/>
          <w:szCs w:val="19"/>
        </w:rPr>
      </w:pPr>
      <w:r>
        <w:rPr>
          <w:rFonts w:ascii="Arial" w:eastAsia="Arial" w:hAnsi="Arial" w:cs="Arial"/>
          <w:b/>
          <w:bCs/>
          <w:i/>
          <w:iCs/>
          <w:color w:val="231F20"/>
          <w:sz w:val="18"/>
          <w:szCs w:val="18"/>
        </w:rPr>
        <w:t>Jews in the territory of Yugoslavia</w:t>
      </w:r>
      <w:r>
        <w:rPr>
          <w:rFonts w:ascii="Arial" w:eastAsia="Arial" w:hAnsi="Arial" w:cs="Arial"/>
          <w:color w:val="231F20"/>
          <w:sz w:val="19"/>
          <w:szCs w:val="19"/>
        </w:rPr>
        <w:t xml:space="preserve"> (in cooperation with the Museum in Zagreb), held in 1988 in Zagreb, in 1989 in Belgrade, and in 1990 in New York (USA) and in Toronto, Canada</w:t>
      </w:r>
    </w:p>
    <w:p w14:paraId="0D161394" w14:textId="77777777" w:rsidR="0072621E" w:rsidRDefault="00000000">
      <w:pPr>
        <w:numPr>
          <w:ilvl w:val="0"/>
          <w:numId w:val="4"/>
        </w:numPr>
        <w:tabs>
          <w:tab w:val="left" w:pos="400"/>
        </w:tabs>
        <w:ind w:left="400" w:hanging="117"/>
        <w:rPr>
          <w:rFonts w:ascii="Arial" w:eastAsia="Arial" w:hAnsi="Arial" w:cs="Arial"/>
          <w:color w:val="231F20"/>
        </w:rPr>
      </w:pPr>
      <w:r>
        <w:rPr>
          <w:rFonts w:ascii="Arial" w:eastAsia="Arial" w:hAnsi="Arial" w:cs="Arial"/>
          <w:color w:val="231F20"/>
        </w:rPr>
        <w:t>Two simultaneous exhibitions:</w:t>
      </w:r>
    </w:p>
    <w:p w14:paraId="22F9D608" w14:textId="77777777" w:rsidR="0072621E" w:rsidRDefault="00000000">
      <w:pPr>
        <w:spacing w:line="20" w:lineRule="exact"/>
        <w:rPr>
          <w:sz w:val="20"/>
          <w:szCs w:val="20"/>
        </w:rPr>
      </w:pPr>
      <w:r>
        <w:rPr>
          <w:noProof/>
          <w:sz w:val="20"/>
          <w:szCs w:val="20"/>
        </w:rPr>
        <w:drawing>
          <wp:anchor distT="0" distB="0" distL="114300" distR="114300" simplePos="0" relativeHeight="251691008" behindDoc="1" locked="0" layoutInCell="0" allowOverlap="1" wp14:anchorId="20ABD032" wp14:editId="7A5EE47A">
            <wp:simplePos x="0" y="0"/>
            <wp:positionH relativeFrom="column">
              <wp:posOffset>2698115</wp:posOffset>
            </wp:positionH>
            <wp:positionV relativeFrom="paragraph">
              <wp:posOffset>-60960</wp:posOffset>
            </wp:positionV>
            <wp:extent cx="2435860" cy="342011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0"/>
                    <a:srcRect/>
                    <a:stretch>
                      <a:fillRect/>
                    </a:stretch>
                  </pic:blipFill>
                  <pic:spPr bwMode="auto">
                    <a:xfrm>
                      <a:off x="0" y="0"/>
                      <a:ext cx="2435860" cy="3420110"/>
                    </a:xfrm>
                    <a:prstGeom prst="rect">
                      <a:avLst/>
                    </a:prstGeom>
                    <a:noFill/>
                  </pic:spPr>
                </pic:pic>
              </a:graphicData>
            </a:graphic>
          </wp:anchor>
        </w:drawing>
      </w:r>
    </w:p>
    <w:p w14:paraId="6594AC66" w14:textId="77777777" w:rsidR="0072621E" w:rsidRDefault="00000000">
      <w:pPr>
        <w:spacing w:line="246" w:lineRule="auto"/>
        <w:ind w:right="4520" w:firstLine="283"/>
        <w:jc w:val="both"/>
        <w:rPr>
          <w:sz w:val="20"/>
          <w:szCs w:val="20"/>
        </w:rPr>
      </w:pPr>
      <w:r>
        <w:rPr>
          <w:rFonts w:ascii="Arial" w:eastAsia="Arial" w:hAnsi="Arial" w:cs="Arial"/>
          <w:b/>
          <w:bCs/>
          <w:i/>
          <w:iCs/>
          <w:color w:val="231F20"/>
          <w:sz w:val="21"/>
          <w:szCs w:val="21"/>
        </w:rPr>
        <w:t>Sephardic literature, publications and writing in Yugoslavia,</w:t>
      </w:r>
      <w:r>
        <w:rPr>
          <w:rFonts w:ascii="Arial" w:eastAsia="Arial" w:hAnsi="Arial" w:cs="Arial"/>
          <w:color w:val="231F20"/>
        </w:rPr>
        <w:t xml:space="preserve"> and</w:t>
      </w:r>
    </w:p>
    <w:p w14:paraId="13A6A770" w14:textId="77777777" w:rsidR="0072621E" w:rsidRDefault="0072621E">
      <w:pPr>
        <w:spacing w:line="13" w:lineRule="exact"/>
        <w:rPr>
          <w:sz w:val="20"/>
          <w:szCs w:val="20"/>
        </w:rPr>
      </w:pPr>
    </w:p>
    <w:p w14:paraId="7B723A1E" w14:textId="77777777" w:rsidR="0072621E" w:rsidRDefault="00000000">
      <w:pPr>
        <w:spacing w:line="255" w:lineRule="auto"/>
        <w:ind w:right="4520" w:firstLine="283"/>
        <w:jc w:val="both"/>
        <w:rPr>
          <w:sz w:val="20"/>
          <w:szCs w:val="20"/>
        </w:rPr>
      </w:pPr>
      <w:r>
        <w:rPr>
          <w:rFonts w:ascii="Arial" w:eastAsia="Arial" w:hAnsi="Arial" w:cs="Arial"/>
          <w:b/>
          <w:bCs/>
          <w:i/>
          <w:iCs/>
          <w:color w:val="231F20"/>
          <w:sz w:val="21"/>
          <w:szCs w:val="21"/>
        </w:rPr>
        <w:t>The Jews of Bitolj in photographs by Milton Manaki,</w:t>
      </w:r>
    </w:p>
    <w:p w14:paraId="682C8735" w14:textId="77777777" w:rsidR="0072621E" w:rsidRDefault="0072621E">
      <w:pPr>
        <w:spacing w:line="1" w:lineRule="exact"/>
        <w:rPr>
          <w:sz w:val="20"/>
          <w:szCs w:val="20"/>
        </w:rPr>
      </w:pPr>
    </w:p>
    <w:p w14:paraId="0F4BF544" w14:textId="77777777" w:rsidR="0072621E" w:rsidRDefault="00000000">
      <w:pPr>
        <w:spacing w:line="243" w:lineRule="auto"/>
        <w:ind w:right="4520" w:firstLine="283"/>
        <w:jc w:val="both"/>
        <w:rPr>
          <w:sz w:val="20"/>
          <w:szCs w:val="20"/>
        </w:rPr>
      </w:pPr>
      <w:r>
        <w:rPr>
          <w:rFonts w:ascii="Arial" w:eastAsia="Arial" w:hAnsi="Arial" w:cs="Arial"/>
          <w:color w:val="231F20"/>
        </w:rPr>
        <w:t>Staged on the occasion of the big event Sepharad 92 in the Cultural Centre of Belgrade in 1992.</w:t>
      </w:r>
    </w:p>
    <w:p w14:paraId="700CF297" w14:textId="77777777" w:rsidR="0072621E" w:rsidRDefault="0072621E">
      <w:pPr>
        <w:spacing w:line="12" w:lineRule="exact"/>
        <w:rPr>
          <w:sz w:val="20"/>
          <w:szCs w:val="20"/>
        </w:rPr>
      </w:pPr>
    </w:p>
    <w:p w14:paraId="3BC3703C" w14:textId="77777777" w:rsidR="0072621E" w:rsidRDefault="00000000">
      <w:pPr>
        <w:spacing w:line="271" w:lineRule="auto"/>
        <w:ind w:right="4520" w:firstLine="283"/>
        <w:jc w:val="both"/>
        <w:rPr>
          <w:sz w:val="20"/>
          <w:szCs w:val="20"/>
        </w:rPr>
      </w:pPr>
      <w:r>
        <w:rPr>
          <w:rFonts w:ascii="Arial" w:eastAsia="Arial" w:hAnsi="Arial" w:cs="Arial"/>
          <w:color w:val="231F20"/>
          <w:sz w:val="20"/>
          <w:szCs w:val="20"/>
        </w:rPr>
        <w:t>-</w:t>
      </w:r>
      <w:r>
        <w:rPr>
          <w:rFonts w:ascii="Arial" w:eastAsia="Arial" w:hAnsi="Arial" w:cs="Arial"/>
          <w:color w:val="231F20"/>
          <w:sz w:val="19"/>
          <w:szCs w:val="19"/>
        </w:rPr>
        <w:t xml:space="preserve"> </w:t>
      </w:r>
      <w:r>
        <w:rPr>
          <w:rFonts w:ascii="Arial" w:eastAsia="Arial" w:hAnsi="Arial" w:cs="Arial"/>
          <w:b/>
          <w:bCs/>
          <w:i/>
          <w:iCs/>
          <w:color w:val="231F20"/>
          <w:sz w:val="19"/>
          <w:szCs w:val="19"/>
        </w:rPr>
        <w:t>The Rab camp,</w:t>
      </w:r>
      <w:r>
        <w:rPr>
          <w:rFonts w:ascii="Arial" w:eastAsia="Arial" w:hAnsi="Arial" w:cs="Arial"/>
          <w:color w:val="231F20"/>
          <w:sz w:val="20"/>
          <w:szCs w:val="20"/>
        </w:rPr>
        <w:t xml:space="preserve"> on the occasion of the 50th anniversary of capitulation of Italy and the liber-ation of the camp, 1993. Belgrade;</w:t>
      </w:r>
    </w:p>
    <w:p w14:paraId="53B57E7E" w14:textId="77777777" w:rsidR="0072621E" w:rsidRDefault="0072621E">
      <w:pPr>
        <w:spacing w:line="1" w:lineRule="exact"/>
        <w:rPr>
          <w:sz w:val="20"/>
          <w:szCs w:val="20"/>
        </w:rPr>
      </w:pPr>
    </w:p>
    <w:p w14:paraId="74C299A9" w14:textId="77777777" w:rsidR="0072621E" w:rsidRDefault="00000000">
      <w:pPr>
        <w:spacing w:line="259" w:lineRule="auto"/>
        <w:ind w:right="4520" w:firstLine="283"/>
        <w:jc w:val="both"/>
        <w:rPr>
          <w:sz w:val="20"/>
          <w:szCs w:val="20"/>
        </w:rPr>
      </w:pPr>
      <w:r>
        <w:rPr>
          <w:rFonts w:ascii="Arial" w:eastAsia="Arial" w:hAnsi="Arial" w:cs="Arial"/>
          <w:color w:val="231F20"/>
          <w:sz w:val="21"/>
          <w:szCs w:val="21"/>
        </w:rPr>
        <w:t>-</w:t>
      </w:r>
      <w:r>
        <w:rPr>
          <w:rFonts w:ascii="Arial" w:eastAsia="Arial" w:hAnsi="Arial" w:cs="Arial"/>
          <w:color w:val="231F20"/>
          <w:sz w:val="20"/>
          <w:szCs w:val="20"/>
        </w:rPr>
        <w:t xml:space="preserve"> </w:t>
      </w:r>
      <w:r>
        <w:rPr>
          <w:rFonts w:ascii="Arial" w:eastAsia="Arial" w:hAnsi="Arial" w:cs="Arial"/>
          <w:b/>
          <w:bCs/>
          <w:i/>
          <w:iCs/>
          <w:color w:val="231F20"/>
          <w:sz w:val="20"/>
          <w:szCs w:val="20"/>
        </w:rPr>
        <w:t>The laces of my aunt Erna,</w:t>
      </w:r>
      <w:r>
        <w:rPr>
          <w:rFonts w:ascii="Arial" w:eastAsia="Arial" w:hAnsi="Arial" w:cs="Arial"/>
          <w:color w:val="231F20"/>
          <w:sz w:val="21"/>
          <w:szCs w:val="21"/>
        </w:rPr>
        <w:t xml:space="preserve"> exhibition of paintings by Mirjana Dragic – Lehner, academic painter, 1993. Belgrade;</w:t>
      </w:r>
    </w:p>
    <w:p w14:paraId="688DEC31" w14:textId="77777777" w:rsidR="0072621E" w:rsidRDefault="00000000">
      <w:pPr>
        <w:spacing w:line="239" w:lineRule="auto"/>
        <w:ind w:right="4520" w:firstLine="283"/>
        <w:jc w:val="both"/>
        <w:rPr>
          <w:sz w:val="20"/>
          <w:szCs w:val="20"/>
        </w:rPr>
      </w:pPr>
      <w:r>
        <w:rPr>
          <w:rFonts w:ascii="Arial" w:eastAsia="Arial" w:hAnsi="Arial" w:cs="Arial"/>
          <w:color w:val="231F20"/>
        </w:rPr>
        <w:t>-</w:t>
      </w:r>
      <w:r>
        <w:rPr>
          <w:rFonts w:ascii="Arial" w:eastAsia="Arial" w:hAnsi="Arial" w:cs="Arial"/>
          <w:color w:val="231F20"/>
          <w:sz w:val="21"/>
          <w:szCs w:val="21"/>
        </w:rPr>
        <w:t xml:space="preserve"> </w:t>
      </w:r>
      <w:r>
        <w:rPr>
          <w:rFonts w:ascii="Arial" w:eastAsia="Arial" w:hAnsi="Arial" w:cs="Arial"/>
          <w:b/>
          <w:bCs/>
          <w:i/>
          <w:iCs/>
          <w:color w:val="231F20"/>
          <w:sz w:val="21"/>
          <w:szCs w:val="21"/>
        </w:rPr>
        <w:t>Geca Kon – bookshop keeper and pub-lisher,</w:t>
      </w:r>
      <w:r>
        <w:rPr>
          <w:rFonts w:ascii="Arial" w:eastAsia="Arial" w:hAnsi="Arial" w:cs="Arial"/>
          <w:color w:val="231F20"/>
        </w:rPr>
        <w:t xml:space="preserve"> 1994. Belgrade;</w:t>
      </w:r>
    </w:p>
    <w:p w14:paraId="27AB011F" w14:textId="77777777" w:rsidR="0072621E" w:rsidRDefault="0072621E">
      <w:pPr>
        <w:spacing w:line="16" w:lineRule="exact"/>
        <w:rPr>
          <w:sz w:val="20"/>
          <w:szCs w:val="20"/>
        </w:rPr>
      </w:pPr>
    </w:p>
    <w:p w14:paraId="6656DCA0" w14:textId="77777777" w:rsidR="0072621E" w:rsidRDefault="00000000">
      <w:pPr>
        <w:spacing w:line="258" w:lineRule="auto"/>
        <w:ind w:right="4520" w:firstLine="283"/>
        <w:jc w:val="both"/>
        <w:rPr>
          <w:sz w:val="20"/>
          <w:szCs w:val="20"/>
        </w:rPr>
      </w:pPr>
      <w:r>
        <w:rPr>
          <w:rFonts w:ascii="Arial" w:eastAsia="Arial" w:hAnsi="Arial" w:cs="Arial"/>
          <w:color w:val="231F20"/>
          <w:sz w:val="21"/>
          <w:szCs w:val="21"/>
        </w:rPr>
        <w:t>-</w:t>
      </w:r>
      <w:r>
        <w:rPr>
          <w:rFonts w:ascii="Arial" w:eastAsia="Arial" w:hAnsi="Arial" w:cs="Arial"/>
          <w:color w:val="231F20"/>
          <w:sz w:val="20"/>
          <w:szCs w:val="20"/>
        </w:rPr>
        <w:t xml:space="preserve"> </w:t>
      </w:r>
      <w:r>
        <w:rPr>
          <w:rFonts w:ascii="Arial" w:eastAsia="Arial" w:hAnsi="Arial" w:cs="Arial"/>
          <w:b/>
          <w:bCs/>
          <w:i/>
          <w:iCs/>
          <w:color w:val="231F20"/>
          <w:sz w:val="20"/>
          <w:szCs w:val="20"/>
        </w:rPr>
        <w:t>Jewish youth societies in Yugoslavia 1919</w:t>
      </w:r>
      <w:r>
        <w:rPr>
          <w:rFonts w:ascii="Arial" w:eastAsia="Arial" w:hAnsi="Arial" w:cs="Arial"/>
          <w:color w:val="231F20"/>
          <w:sz w:val="21"/>
          <w:szCs w:val="21"/>
        </w:rPr>
        <w:t xml:space="preserve"> – 1941, 1995. Belgrade;</w:t>
      </w:r>
    </w:p>
    <w:p w14:paraId="2D5AC237" w14:textId="77777777" w:rsidR="0072621E" w:rsidRDefault="0072621E">
      <w:pPr>
        <w:spacing w:line="1" w:lineRule="exact"/>
        <w:rPr>
          <w:sz w:val="20"/>
          <w:szCs w:val="20"/>
        </w:rPr>
      </w:pPr>
    </w:p>
    <w:p w14:paraId="0DD97487" w14:textId="77777777" w:rsidR="0072621E" w:rsidRDefault="00000000">
      <w:pPr>
        <w:spacing w:line="220" w:lineRule="auto"/>
        <w:ind w:right="4520" w:firstLine="283"/>
        <w:jc w:val="both"/>
        <w:rPr>
          <w:sz w:val="20"/>
          <w:szCs w:val="20"/>
        </w:rPr>
      </w:pPr>
      <w:r>
        <w:rPr>
          <w:rFonts w:ascii="Arial" w:eastAsia="Arial" w:hAnsi="Arial" w:cs="Arial"/>
          <w:color w:val="231F20"/>
        </w:rPr>
        <w:t>-</w:t>
      </w:r>
      <w:r>
        <w:rPr>
          <w:rFonts w:ascii="Arial" w:eastAsia="Arial" w:hAnsi="Arial" w:cs="Arial"/>
          <w:color w:val="231F20"/>
          <w:sz w:val="21"/>
          <w:szCs w:val="21"/>
        </w:rPr>
        <w:t xml:space="preserve"> </w:t>
      </w:r>
      <w:r>
        <w:rPr>
          <w:rFonts w:ascii="Arial" w:eastAsia="Arial" w:hAnsi="Arial" w:cs="Arial"/>
          <w:b/>
          <w:bCs/>
          <w:i/>
          <w:iCs/>
          <w:color w:val="231F20"/>
          <w:sz w:val="21"/>
          <w:szCs w:val="21"/>
        </w:rPr>
        <w:t>Jews of Dorcol – The story of our neighbors who are no more,</w:t>
      </w:r>
      <w:r>
        <w:rPr>
          <w:rFonts w:ascii="Arial" w:eastAsia="Arial" w:hAnsi="Arial" w:cs="Arial"/>
          <w:color w:val="231F20"/>
        </w:rPr>
        <w:t xml:space="preserve"> staged in Rex, Belgrade, 1997, and had a visiting exhibition in Erfurt, Germany, 1998.;</w:t>
      </w:r>
    </w:p>
    <w:p w14:paraId="6A580986" w14:textId="77777777" w:rsidR="0072621E" w:rsidRDefault="00000000">
      <w:pPr>
        <w:spacing w:line="216" w:lineRule="auto"/>
        <w:ind w:left="4300"/>
        <w:rPr>
          <w:sz w:val="20"/>
          <w:szCs w:val="20"/>
        </w:rPr>
      </w:pPr>
      <w:r>
        <w:rPr>
          <w:rFonts w:ascii="Arial" w:eastAsia="Arial" w:hAnsi="Arial" w:cs="Arial"/>
          <w:i/>
          <w:iCs/>
          <w:color w:val="231F20"/>
        </w:rPr>
        <w:t>Везене тканине, детаљ</w:t>
      </w:r>
    </w:p>
    <w:p w14:paraId="4E725982" w14:textId="77777777" w:rsidR="0072621E" w:rsidRDefault="0072621E">
      <w:pPr>
        <w:sectPr w:rsidR="0072621E" w:rsidSect="00D54154">
          <w:type w:val="continuous"/>
          <w:pgSz w:w="9980" w:h="14173"/>
          <w:pgMar w:top="306" w:right="718" w:bottom="153" w:left="740" w:header="0" w:footer="0" w:gutter="0"/>
          <w:cols w:space="720" w:equalWidth="0">
            <w:col w:w="8520"/>
          </w:cols>
        </w:sectPr>
      </w:pPr>
    </w:p>
    <w:tbl>
      <w:tblPr>
        <w:tblW w:w="0" w:type="auto"/>
        <w:tblLayout w:type="fixed"/>
        <w:tblCellMar>
          <w:left w:w="0" w:type="dxa"/>
          <w:right w:w="0" w:type="dxa"/>
        </w:tblCellMar>
        <w:tblLook w:val="04A0" w:firstRow="1" w:lastRow="0" w:firstColumn="1" w:lastColumn="0" w:noHBand="0" w:noVBand="1"/>
      </w:tblPr>
      <w:tblGrid>
        <w:gridCol w:w="3060"/>
        <w:gridCol w:w="5480"/>
        <w:gridCol w:w="20"/>
      </w:tblGrid>
      <w:tr w:rsidR="0072621E" w14:paraId="69F5695C" w14:textId="77777777">
        <w:trPr>
          <w:trHeight w:val="368"/>
        </w:trPr>
        <w:tc>
          <w:tcPr>
            <w:tcW w:w="3060" w:type="dxa"/>
            <w:vAlign w:val="bottom"/>
          </w:tcPr>
          <w:p w14:paraId="13E0A56C" w14:textId="77777777" w:rsidR="0072621E" w:rsidRDefault="00000000">
            <w:pPr>
              <w:ind w:right="2600"/>
              <w:jc w:val="right"/>
              <w:rPr>
                <w:sz w:val="20"/>
                <w:szCs w:val="20"/>
              </w:rPr>
            </w:pPr>
            <w:bookmarkStart w:id="29" w:name="page30"/>
            <w:bookmarkEnd w:id="29"/>
            <w:r>
              <w:rPr>
                <w:rFonts w:ascii="Arial" w:eastAsia="Arial" w:hAnsi="Arial" w:cs="Arial"/>
                <w:color w:val="ACBEC7"/>
                <w:w w:val="78"/>
                <w:sz w:val="32"/>
                <w:szCs w:val="32"/>
              </w:rPr>
              <w:lastRenderedPageBreak/>
              <w:t>32</w:t>
            </w:r>
          </w:p>
        </w:tc>
        <w:tc>
          <w:tcPr>
            <w:tcW w:w="5480" w:type="dxa"/>
            <w:vMerge w:val="restart"/>
            <w:vAlign w:val="bottom"/>
          </w:tcPr>
          <w:p w14:paraId="2C36E7DE" w14:textId="77777777" w:rsidR="0072621E" w:rsidRDefault="00000000">
            <w:pPr>
              <w:ind w:left="2780"/>
              <w:rPr>
                <w:sz w:val="20"/>
                <w:szCs w:val="20"/>
              </w:rPr>
            </w:pPr>
            <w:r>
              <w:rPr>
                <w:rFonts w:ascii="Arial" w:eastAsia="Arial" w:hAnsi="Arial" w:cs="Arial"/>
                <w:b/>
                <w:bCs/>
                <w:color w:val="3E8AAF"/>
                <w:w w:val="85"/>
                <w:sz w:val="18"/>
                <w:szCs w:val="18"/>
              </w:rPr>
              <w:t>THE JEWISH HISTORICAL MUSEUM</w:t>
            </w:r>
          </w:p>
        </w:tc>
        <w:tc>
          <w:tcPr>
            <w:tcW w:w="0" w:type="dxa"/>
            <w:vAlign w:val="bottom"/>
          </w:tcPr>
          <w:p w14:paraId="5169FC00" w14:textId="77777777" w:rsidR="0072621E" w:rsidRDefault="0072621E">
            <w:pPr>
              <w:rPr>
                <w:sz w:val="1"/>
                <w:szCs w:val="1"/>
              </w:rPr>
            </w:pPr>
          </w:p>
        </w:tc>
      </w:tr>
      <w:tr w:rsidR="0072621E" w14:paraId="638D7E91" w14:textId="77777777">
        <w:trPr>
          <w:trHeight w:val="44"/>
        </w:trPr>
        <w:tc>
          <w:tcPr>
            <w:tcW w:w="3060" w:type="dxa"/>
            <w:vAlign w:val="bottom"/>
          </w:tcPr>
          <w:p w14:paraId="06D7D4B4" w14:textId="77777777" w:rsidR="0072621E" w:rsidRDefault="0072621E">
            <w:pPr>
              <w:rPr>
                <w:sz w:val="3"/>
                <w:szCs w:val="3"/>
              </w:rPr>
            </w:pPr>
          </w:p>
        </w:tc>
        <w:tc>
          <w:tcPr>
            <w:tcW w:w="5480" w:type="dxa"/>
            <w:vMerge/>
            <w:vAlign w:val="bottom"/>
          </w:tcPr>
          <w:p w14:paraId="2107AE8C" w14:textId="77777777" w:rsidR="0072621E" w:rsidRDefault="0072621E">
            <w:pPr>
              <w:rPr>
                <w:sz w:val="3"/>
                <w:szCs w:val="3"/>
              </w:rPr>
            </w:pPr>
          </w:p>
        </w:tc>
        <w:tc>
          <w:tcPr>
            <w:tcW w:w="0" w:type="dxa"/>
            <w:vAlign w:val="bottom"/>
          </w:tcPr>
          <w:p w14:paraId="3EBFEA54" w14:textId="77777777" w:rsidR="0072621E" w:rsidRDefault="0072621E">
            <w:pPr>
              <w:rPr>
                <w:sz w:val="1"/>
                <w:szCs w:val="1"/>
              </w:rPr>
            </w:pPr>
          </w:p>
        </w:tc>
      </w:tr>
    </w:tbl>
    <w:p w14:paraId="463D69A6" w14:textId="77777777" w:rsidR="0072621E" w:rsidRDefault="00000000">
      <w:pPr>
        <w:spacing w:line="20" w:lineRule="exact"/>
        <w:rPr>
          <w:sz w:val="20"/>
          <w:szCs w:val="20"/>
        </w:rPr>
      </w:pPr>
      <w:r>
        <w:rPr>
          <w:noProof/>
          <w:sz w:val="20"/>
          <w:szCs w:val="20"/>
        </w:rPr>
        <w:drawing>
          <wp:anchor distT="0" distB="0" distL="114300" distR="114300" simplePos="0" relativeHeight="251692032" behindDoc="1" locked="0" layoutInCell="0" allowOverlap="1" wp14:anchorId="2570261E" wp14:editId="5A7301DF">
            <wp:simplePos x="0" y="0"/>
            <wp:positionH relativeFrom="column">
              <wp:posOffset>214630</wp:posOffset>
            </wp:positionH>
            <wp:positionV relativeFrom="paragraph">
              <wp:posOffset>-104775</wp:posOffset>
            </wp:positionV>
            <wp:extent cx="5207000" cy="18923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
                    <a:srcRect/>
                    <a:stretch>
                      <a:fillRect/>
                    </a:stretch>
                  </pic:blipFill>
                  <pic:spPr bwMode="auto">
                    <a:xfrm>
                      <a:off x="0" y="0"/>
                      <a:ext cx="5207000" cy="189230"/>
                    </a:xfrm>
                    <a:prstGeom prst="rect">
                      <a:avLst/>
                    </a:prstGeom>
                    <a:noFill/>
                  </pic:spPr>
                </pic:pic>
              </a:graphicData>
            </a:graphic>
          </wp:anchor>
        </w:drawing>
      </w:r>
      <w:r>
        <w:rPr>
          <w:noProof/>
          <w:sz w:val="20"/>
          <w:szCs w:val="20"/>
        </w:rPr>
        <w:drawing>
          <wp:anchor distT="0" distB="0" distL="114300" distR="114300" simplePos="0" relativeHeight="251693056" behindDoc="1" locked="0" layoutInCell="0" allowOverlap="1" wp14:anchorId="091BB1F7" wp14:editId="0686FE11">
            <wp:simplePos x="0" y="0"/>
            <wp:positionH relativeFrom="column">
              <wp:posOffset>0</wp:posOffset>
            </wp:positionH>
            <wp:positionV relativeFrom="paragraph">
              <wp:posOffset>297815</wp:posOffset>
            </wp:positionV>
            <wp:extent cx="5421630" cy="185483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1"/>
                    <a:srcRect/>
                    <a:stretch>
                      <a:fillRect/>
                    </a:stretch>
                  </pic:blipFill>
                  <pic:spPr bwMode="auto">
                    <a:xfrm>
                      <a:off x="0" y="0"/>
                      <a:ext cx="5421630" cy="1854835"/>
                    </a:xfrm>
                    <a:prstGeom prst="rect">
                      <a:avLst/>
                    </a:prstGeom>
                    <a:noFill/>
                  </pic:spPr>
                </pic:pic>
              </a:graphicData>
            </a:graphic>
          </wp:anchor>
        </w:drawing>
      </w:r>
    </w:p>
    <w:p w14:paraId="3D0AF180" w14:textId="77777777" w:rsidR="0072621E" w:rsidRDefault="0072621E">
      <w:pPr>
        <w:spacing w:line="200" w:lineRule="exact"/>
        <w:rPr>
          <w:sz w:val="20"/>
          <w:szCs w:val="20"/>
        </w:rPr>
      </w:pPr>
    </w:p>
    <w:p w14:paraId="67DFA06D" w14:textId="77777777" w:rsidR="0072621E" w:rsidRDefault="0072621E">
      <w:pPr>
        <w:spacing w:line="200" w:lineRule="exact"/>
        <w:rPr>
          <w:sz w:val="20"/>
          <w:szCs w:val="20"/>
        </w:rPr>
      </w:pPr>
    </w:p>
    <w:p w14:paraId="091A6924" w14:textId="77777777" w:rsidR="0072621E" w:rsidRDefault="0072621E">
      <w:pPr>
        <w:spacing w:line="200" w:lineRule="exact"/>
        <w:rPr>
          <w:sz w:val="20"/>
          <w:szCs w:val="20"/>
        </w:rPr>
      </w:pPr>
    </w:p>
    <w:p w14:paraId="55404100" w14:textId="77777777" w:rsidR="0072621E" w:rsidRDefault="0072621E">
      <w:pPr>
        <w:spacing w:line="200" w:lineRule="exact"/>
        <w:rPr>
          <w:sz w:val="20"/>
          <w:szCs w:val="20"/>
        </w:rPr>
      </w:pPr>
    </w:p>
    <w:p w14:paraId="1D0A7C50" w14:textId="77777777" w:rsidR="0072621E" w:rsidRDefault="0072621E">
      <w:pPr>
        <w:spacing w:line="200" w:lineRule="exact"/>
        <w:rPr>
          <w:sz w:val="20"/>
          <w:szCs w:val="20"/>
        </w:rPr>
      </w:pPr>
    </w:p>
    <w:p w14:paraId="364FBE56" w14:textId="77777777" w:rsidR="0072621E" w:rsidRDefault="0072621E">
      <w:pPr>
        <w:spacing w:line="200" w:lineRule="exact"/>
        <w:rPr>
          <w:sz w:val="20"/>
          <w:szCs w:val="20"/>
        </w:rPr>
      </w:pPr>
    </w:p>
    <w:p w14:paraId="2C45C8B4" w14:textId="77777777" w:rsidR="0072621E" w:rsidRDefault="0072621E">
      <w:pPr>
        <w:spacing w:line="200" w:lineRule="exact"/>
        <w:rPr>
          <w:sz w:val="20"/>
          <w:szCs w:val="20"/>
        </w:rPr>
      </w:pPr>
    </w:p>
    <w:p w14:paraId="0C31649B" w14:textId="77777777" w:rsidR="0072621E" w:rsidRDefault="0072621E">
      <w:pPr>
        <w:spacing w:line="200" w:lineRule="exact"/>
        <w:rPr>
          <w:sz w:val="20"/>
          <w:szCs w:val="20"/>
        </w:rPr>
      </w:pPr>
    </w:p>
    <w:p w14:paraId="5DED3F29" w14:textId="77777777" w:rsidR="0072621E" w:rsidRDefault="0072621E">
      <w:pPr>
        <w:spacing w:line="200" w:lineRule="exact"/>
        <w:rPr>
          <w:sz w:val="20"/>
          <w:szCs w:val="20"/>
        </w:rPr>
      </w:pPr>
    </w:p>
    <w:p w14:paraId="719CF237" w14:textId="77777777" w:rsidR="0072621E" w:rsidRDefault="0072621E">
      <w:pPr>
        <w:spacing w:line="200" w:lineRule="exact"/>
        <w:rPr>
          <w:sz w:val="20"/>
          <w:szCs w:val="20"/>
        </w:rPr>
      </w:pPr>
    </w:p>
    <w:p w14:paraId="2D051E85" w14:textId="77777777" w:rsidR="0072621E" w:rsidRDefault="0072621E">
      <w:pPr>
        <w:spacing w:line="200" w:lineRule="exact"/>
        <w:rPr>
          <w:sz w:val="20"/>
          <w:szCs w:val="20"/>
        </w:rPr>
      </w:pPr>
    </w:p>
    <w:p w14:paraId="38709594" w14:textId="77777777" w:rsidR="0072621E" w:rsidRDefault="0072621E">
      <w:pPr>
        <w:spacing w:line="200" w:lineRule="exact"/>
        <w:rPr>
          <w:sz w:val="20"/>
          <w:szCs w:val="20"/>
        </w:rPr>
      </w:pPr>
    </w:p>
    <w:p w14:paraId="5227309F" w14:textId="77777777" w:rsidR="0072621E" w:rsidRDefault="0072621E">
      <w:pPr>
        <w:spacing w:line="200" w:lineRule="exact"/>
        <w:rPr>
          <w:sz w:val="20"/>
          <w:szCs w:val="20"/>
        </w:rPr>
      </w:pPr>
    </w:p>
    <w:p w14:paraId="44812625" w14:textId="77777777" w:rsidR="0072621E" w:rsidRDefault="0072621E">
      <w:pPr>
        <w:spacing w:line="200" w:lineRule="exact"/>
        <w:rPr>
          <w:sz w:val="20"/>
          <w:szCs w:val="20"/>
        </w:rPr>
      </w:pPr>
    </w:p>
    <w:p w14:paraId="29A11FE0" w14:textId="77777777" w:rsidR="0072621E" w:rsidRDefault="0072621E">
      <w:pPr>
        <w:spacing w:line="200" w:lineRule="exact"/>
        <w:rPr>
          <w:sz w:val="20"/>
          <w:szCs w:val="20"/>
        </w:rPr>
      </w:pPr>
    </w:p>
    <w:p w14:paraId="2550A453" w14:textId="77777777" w:rsidR="0072621E" w:rsidRDefault="0072621E">
      <w:pPr>
        <w:spacing w:line="392" w:lineRule="exact"/>
        <w:rPr>
          <w:sz w:val="20"/>
          <w:szCs w:val="20"/>
        </w:rPr>
      </w:pPr>
    </w:p>
    <w:p w14:paraId="21BCD6BA" w14:textId="77777777" w:rsidR="0072621E" w:rsidRDefault="00000000">
      <w:pPr>
        <w:tabs>
          <w:tab w:val="left" w:pos="4920"/>
        </w:tabs>
        <w:rPr>
          <w:sz w:val="20"/>
          <w:szCs w:val="20"/>
        </w:rPr>
      </w:pPr>
      <w:r>
        <w:rPr>
          <w:rFonts w:ascii="Arial" w:eastAsia="Arial" w:hAnsi="Arial" w:cs="Arial"/>
          <w:i/>
          <w:iCs/>
          <w:color w:val="231F20"/>
        </w:rPr>
        <w:t>„Прича о комшијама којих више нема“</w:t>
      </w:r>
      <w:r>
        <w:rPr>
          <w:sz w:val="20"/>
          <w:szCs w:val="20"/>
        </w:rPr>
        <w:tab/>
      </w:r>
      <w:r>
        <w:rPr>
          <w:rFonts w:ascii="Arial" w:eastAsia="Arial" w:hAnsi="Arial" w:cs="Arial"/>
          <w:i/>
          <w:iCs/>
          <w:color w:val="231F20"/>
          <w:sz w:val="19"/>
          <w:szCs w:val="19"/>
        </w:rPr>
        <w:t>“Животни циклус - обичаји код Јевреја”</w:t>
      </w:r>
    </w:p>
    <w:p w14:paraId="6486577D" w14:textId="77777777" w:rsidR="0072621E" w:rsidRDefault="0072621E">
      <w:pPr>
        <w:spacing w:line="13" w:lineRule="exact"/>
        <w:rPr>
          <w:sz w:val="20"/>
          <w:szCs w:val="20"/>
        </w:rPr>
      </w:pPr>
    </w:p>
    <w:p w14:paraId="10D73FEA" w14:textId="77777777" w:rsidR="0072621E" w:rsidRDefault="00000000">
      <w:pPr>
        <w:tabs>
          <w:tab w:val="left" w:pos="7840"/>
        </w:tabs>
        <w:rPr>
          <w:sz w:val="20"/>
          <w:szCs w:val="20"/>
        </w:rPr>
      </w:pPr>
      <w:r>
        <w:rPr>
          <w:rFonts w:ascii="Arial" w:eastAsia="Arial" w:hAnsi="Arial" w:cs="Arial"/>
          <w:i/>
          <w:iCs/>
          <w:color w:val="231F20"/>
          <w:sz w:val="16"/>
          <w:szCs w:val="16"/>
        </w:rPr>
        <w:t>(детаљ)</w:t>
      </w:r>
      <w:r>
        <w:rPr>
          <w:sz w:val="20"/>
          <w:szCs w:val="20"/>
        </w:rPr>
        <w:tab/>
      </w:r>
      <w:r>
        <w:rPr>
          <w:rFonts w:ascii="Arial" w:eastAsia="Arial" w:hAnsi="Arial" w:cs="Arial"/>
          <w:i/>
          <w:iCs/>
          <w:color w:val="231F20"/>
          <w:sz w:val="16"/>
          <w:szCs w:val="16"/>
        </w:rPr>
        <w:t>(детаљ)</w:t>
      </w:r>
    </w:p>
    <w:p w14:paraId="2CBB9DE5" w14:textId="77777777" w:rsidR="0072621E" w:rsidRDefault="0072621E">
      <w:pPr>
        <w:spacing w:line="200" w:lineRule="exact"/>
        <w:rPr>
          <w:sz w:val="20"/>
          <w:szCs w:val="20"/>
        </w:rPr>
      </w:pPr>
    </w:p>
    <w:p w14:paraId="34A52246" w14:textId="77777777" w:rsidR="0072621E" w:rsidRDefault="0072621E">
      <w:pPr>
        <w:spacing w:line="373" w:lineRule="exact"/>
        <w:rPr>
          <w:sz w:val="20"/>
          <w:szCs w:val="20"/>
        </w:rPr>
      </w:pPr>
    </w:p>
    <w:p w14:paraId="3E20A73B" w14:textId="77777777" w:rsidR="0072621E" w:rsidRDefault="00000000">
      <w:pPr>
        <w:numPr>
          <w:ilvl w:val="0"/>
          <w:numId w:val="5"/>
        </w:numPr>
        <w:tabs>
          <w:tab w:val="left" w:pos="419"/>
        </w:tabs>
        <w:ind w:left="20" w:right="20" w:firstLine="283"/>
        <w:rPr>
          <w:rFonts w:ascii="Arial" w:eastAsia="Arial" w:hAnsi="Arial" w:cs="Arial"/>
          <w:color w:val="231F20"/>
        </w:rPr>
      </w:pPr>
      <w:r>
        <w:rPr>
          <w:rFonts w:ascii="Arial" w:eastAsia="Arial" w:hAnsi="Arial" w:cs="Arial"/>
          <w:b/>
          <w:bCs/>
          <w:i/>
          <w:iCs/>
          <w:color w:val="231F20"/>
          <w:sz w:val="21"/>
          <w:szCs w:val="21"/>
        </w:rPr>
        <w:t>Jewish Customs - The Life Cycle</w:t>
      </w:r>
      <w:r>
        <w:rPr>
          <w:rFonts w:ascii="Arial" w:eastAsia="Arial" w:hAnsi="Arial" w:cs="Arial"/>
          <w:color w:val="231F20"/>
        </w:rPr>
        <w:t xml:space="preserve"> -, staged in the Castle of Princess Ljubica, Belgrade, 1998, on the occasion of 50 years of the Jewish Historical Museum;</w:t>
      </w:r>
    </w:p>
    <w:p w14:paraId="05BC4712" w14:textId="77777777" w:rsidR="0072621E" w:rsidRDefault="0072621E">
      <w:pPr>
        <w:spacing w:line="7" w:lineRule="exact"/>
        <w:rPr>
          <w:rFonts w:ascii="Arial" w:eastAsia="Arial" w:hAnsi="Arial" w:cs="Arial"/>
          <w:color w:val="231F20"/>
        </w:rPr>
      </w:pPr>
    </w:p>
    <w:p w14:paraId="22FF3FB4" w14:textId="77777777" w:rsidR="0072621E" w:rsidRDefault="00000000">
      <w:pPr>
        <w:numPr>
          <w:ilvl w:val="0"/>
          <w:numId w:val="5"/>
        </w:numPr>
        <w:tabs>
          <w:tab w:val="left" w:pos="420"/>
        </w:tabs>
        <w:ind w:left="420" w:hanging="117"/>
        <w:rPr>
          <w:rFonts w:ascii="Arial" w:eastAsia="Arial" w:hAnsi="Arial" w:cs="Arial"/>
          <w:color w:val="231F20"/>
        </w:rPr>
      </w:pPr>
      <w:r>
        <w:rPr>
          <w:rFonts w:ascii="Arial" w:eastAsia="Arial" w:hAnsi="Arial" w:cs="Arial"/>
          <w:b/>
          <w:bCs/>
          <w:i/>
          <w:iCs/>
          <w:color w:val="231F20"/>
          <w:sz w:val="21"/>
          <w:szCs w:val="21"/>
        </w:rPr>
        <w:t>Kladovo – Transport, a European story,</w:t>
      </w:r>
      <w:r>
        <w:rPr>
          <w:rFonts w:ascii="Arial" w:eastAsia="Arial" w:hAnsi="Arial" w:cs="Arial"/>
          <w:color w:val="231F20"/>
        </w:rPr>
        <w:t xml:space="preserve"> Kladovo - Belgrade – Kragujevac,</w:t>
      </w:r>
    </w:p>
    <w:p w14:paraId="353B9EC7" w14:textId="77777777" w:rsidR="0072621E" w:rsidRDefault="0072621E">
      <w:pPr>
        <w:spacing w:line="15" w:lineRule="exact"/>
        <w:rPr>
          <w:sz w:val="20"/>
          <w:szCs w:val="20"/>
        </w:rPr>
      </w:pPr>
    </w:p>
    <w:p w14:paraId="4B470F96" w14:textId="77777777" w:rsidR="0072621E" w:rsidRDefault="00000000">
      <w:pPr>
        <w:spacing w:line="239" w:lineRule="auto"/>
        <w:ind w:left="20" w:right="20" w:firstLine="283"/>
        <w:jc w:val="both"/>
        <w:rPr>
          <w:sz w:val="20"/>
          <w:szCs w:val="20"/>
        </w:rPr>
      </w:pPr>
      <w:r>
        <w:rPr>
          <w:rFonts w:ascii="Arial" w:eastAsia="Arial" w:hAnsi="Arial" w:cs="Arial"/>
          <w:color w:val="231F20"/>
        </w:rPr>
        <w:t>2002 – 2003, the exhibition was staged within the international event Kladovo – Transport in 2002, organized by the Museum.</w:t>
      </w:r>
    </w:p>
    <w:p w14:paraId="002DB86D" w14:textId="77777777" w:rsidR="0072621E" w:rsidRDefault="0072621E">
      <w:pPr>
        <w:spacing w:line="14" w:lineRule="exact"/>
        <w:rPr>
          <w:sz w:val="20"/>
          <w:szCs w:val="20"/>
        </w:rPr>
      </w:pPr>
    </w:p>
    <w:p w14:paraId="7508D349" w14:textId="77777777" w:rsidR="0072621E" w:rsidRDefault="00000000">
      <w:pPr>
        <w:spacing w:line="243" w:lineRule="auto"/>
        <w:ind w:left="20" w:right="20" w:firstLine="283"/>
        <w:jc w:val="both"/>
        <w:rPr>
          <w:sz w:val="20"/>
          <w:szCs w:val="20"/>
        </w:rPr>
      </w:pPr>
      <w:r>
        <w:rPr>
          <w:rFonts w:ascii="Arial" w:eastAsia="Arial" w:hAnsi="Arial" w:cs="Arial"/>
          <w:color w:val="231F20"/>
        </w:rPr>
        <w:t>-</w:t>
      </w:r>
      <w:r>
        <w:rPr>
          <w:rFonts w:ascii="Arial" w:eastAsia="Arial" w:hAnsi="Arial" w:cs="Arial"/>
          <w:color w:val="231F20"/>
          <w:sz w:val="21"/>
          <w:szCs w:val="21"/>
        </w:rPr>
        <w:t xml:space="preserve"> </w:t>
      </w:r>
      <w:r>
        <w:rPr>
          <w:rFonts w:ascii="Arial" w:eastAsia="Arial" w:hAnsi="Arial" w:cs="Arial"/>
          <w:b/>
          <w:bCs/>
          <w:i/>
          <w:iCs/>
          <w:color w:val="231F20"/>
          <w:sz w:val="21"/>
          <w:szCs w:val="21"/>
        </w:rPr>
        <w:t>From prisoner camps,</w:t>
      </w:r>
      <w:r>
        <w:rPr>
          <w:rFonts w:ascii="Arial" w:eastAsia="Arial" w:hAnsi="Arial" w:cs="Arial"/>
          <w:color w:val="231F20"/>
        </w:rPr>
        <w:t xml:space="preserve"> exhibition of drawings and aquarelle paintings by Mose Mevorah and Ra-jko Levi; staged in the Multi-Cultural Centre in Belgrade in 2003, on the occasion of the European Days of Jewish Culture.</w:t>
      </w:r>
    </w:p>
    <w:p w14:paraId="6E9E7F5E" w14:textId="77777777" w:rsidR="0072621E" w:rsidRDefault="0072621E">
      <w:pPr>
        <w:spacing w:line="12" w:lineRule="exact"/>
        <w:rPr>
          <w:sz w:val="20"/>
          <w:szCs w:val="20"/>
        </w:rPr>
      </w:pPr>
    </w:p>
    <w:p w14:paraId="51893E4C" w14:textId="77777777" w:rsidR="0072621E" w:rsidRDefault="00000000">
      <w:pPr>
        <w:numPr>
          <w:ilvl w:val="0"/>
          <w:numId w:val="6"/>
        </w:numPr>
        <w:tabs>
          <w:tab w:val="left" w:pos="422"/>
        </w:tabs>
        <w:ind w:left="20" w:right="20" w:firstLine="283"/>
        <w:rPr>
          <w:rFonts w:ascii="Arial" w:eastAsia="Arial" w:hAnsi="Arial" w:cs="Arial"/>
          <w:color w:val="231F20"/>
        </w:rPr>
      </w:pPr>
      <w:r>
        <w:rPr>
          <w:rFonts w:ascii="Arial" w:eastAsia="Arial" w:hAnsi="Arial" w:cs="Arial"/>
          <w:b/>
          <w:bCs/>
          <w:i/>
          <w:iCs/>
          <w:color w:val="231F20"/>
          <w:sz w:val="21"/>
          <w:szCs w:val="21"/>
        </w:rPr>
        <w:t>Sephardic Heritage in the Balkans,</w:t>
      </w:r>
      <w:r>
        <w:rPr>
          <w:rFonts w:ascii="Arial" w:eastAsia="Arial" w:hAnsi="Arial" w:cs="Arial"/>
          <w:color w:val="231F20"/>
        </w:rPr>
        <w:t xml:space="preserve"> exhibition staged within the event Esperansa 2004, in the Cervantes Institute, Belgrade, 2004.</w:t>
      </w:r>
    </w:p>
    <w:p w14:paraId="1927BAE9" w14:textId="77777777" w:rsidR="0072621E" w:rsidRDefault="0072621E">
      <w:pPr>
        <w:spacing w:line="7" w:lineRule="exact"/>
        <w:rPr>
          <w:rFonts w:ascii="Arial" w:eastAsia="Arial" w:hAnsi="Arial" w:cs="Arial"/>
          <w:color w:val="231F20"/>
        </w:rPr>
      </w:pPr>
    </w:p>
    <w:p w14:paraId="243A3332" w14:textId="77777777" w:rsidR="0072621E" w:rsidRDefault="00000000">
      <w:pPr>
        <w:numPr>
          <w:ilvl w:val="0"/>
          <w:numId w:val="6"/>
        </w:numPr>
        <w:tabs>
          <w:tab w:val="left" w:pos="420"/>
        </w:tabs>
        <w:ind w:left="420" w:hanging="117"/>
        <w:rPr>
          <w:rFonts w:ascii="Arial" w:eastAsia="Arial" w:hAnsi="Arial" w:cs="Arial"/>
          <w:color w:val="231F20"/>
        </w:rPr>
      </w:pPr>
      <w:r>
        <w:rPr>
          <w:rFonts w:ascii="Arial" w:eastAsia="Arial" w:hAnsi="Arial" w:cs="Arial"/>
          <w:b/>
          <w:bCs/>
          <w:i/>
          <w:iCs/>
          <w:color w:val="231F20"/>
          <w:sz w:val="21"/>
          <w:szCs w:val="21"/>
        </w:rPr>
        <w:t>Documents of Philatelica Judaica I,</w:t>
      </w:r>
      <w:r>
        <w:rPr>
          <w:rFonts w:ascii="Arial" w:eastAsia="Arial" w:hAnsi="Arial" w:cs="Arial"/>
          <w:color w:val="231F20"/>
        </w:rPr>
        <w:t xml:space="preserve"> Belgrade, 2006.</w:t>
      </w:r>
    </w:p>
    <w:p w14:paraId="67CAC1A1" w14:textId="77777777" w:rsidR="0072621E" w:rsidRDefault="0072621E">
      <w:pPr>
        <w:spacing w:line="13" w:lineRule="exact"/>
        <w:rPr>
          <w:rFonts w:ascii="Arial" w:eastAsia="Arial" w:hAnsi="Arial" w:cs="Arial"/>
          <w:color w:val="231F20"/>
        </w:rPr>
      </w:pPr>
    </w:p>
    <w:p w14:paraId="68732DBB" w14:textId="77777777" w:rsidR="0072621E" w:rsidRDefault="00000000">
      <w:pPr>
        <w:numPr>
          <w:ilvl w:val="0"/>
          <w:numId w:val="6"/>
        </w:numPr>
        <w:tabs>
          <w:tab w:val="left" w:pos="426"/>
        </w:tabs>
        <w:ind w:left="20" w:right="20" w:firstLine="283"/>
        <w:rPr>
          <w:rFonts w:ascii="Arial" w:eastAsia="Arial" w:hAnsi="Arial" w:cs="Arial"/>
          <w:color w:val="231F20"/>
        </w:rPr>
      </w:pPr>
      <w:r>
        <w:rPr>
          <w:rFonts w:ascii="Arial" w:eastAsia="Arial" w:hAnsi="Arial" w:cs="Arial"/>
          <w:color w:val="231F20"/>
        </w:rPr>
        <w:t>A series of three art exhibitions –</w:t>
      </w:r>
      <w:r>
        <w:rPr>
          <w:rFonts w:ascii="Arial" w:eastAsia="Arial" w:hAnsi="Arial" w:cs="Arial"/>
          <w:color w:val="231F20"/>
          <w:sz w:val="21"/>
          <w:szCs w:val="21"/>
        </w:rPr>
        <w:t xml:space="preserve"> </w:t>
      </w:r>
      <w:r>
        <w:rPr>
          <w:rFonts w:ascii="Arial" w:eastAsia="Arial" w:hAnsi="Arial" w:cs="Arial"/>
          <w:b/>
          <w:bCs/>
          <w:i/>
          <w:iCs/>
          <w:color w:val="231F20"/>
          <w:sz w:val="21"/>
          <w:szCs w:val="21"/>
        </w:rPr>
        <w:t>Albert Alkalaj, Dida Demajo, Bora Baruh</w:t>
      </w:r>
      <w:r>
        <w:rPr>
          <w:rFonts w:ascii="Arial" w:eastAsia="Arial" w:hAnsi="Arial" w:cs="Arial"/>
          <w:color w:val="231F20"/>
        </w:rPr>
        <w:t xml:space="preserve"> and</w:t>
      </w:r>
      <w:r>
        <w:rPr>
          <w:rFonts w:ascii="Arial" w:eastAsia="Arial" w:hAnsi="Arial" w:cs="Arial"/>
          <w:color w:val="231F20"/>
          <w:sz w:val="21"/>
          <w:szCs w:val="21"/>
        </w:rPr>
        <w:t xml:space="preserve"> </w:t>
      </w:r>
      <w:r>
        <w:rPr>
          <w:rFonts w:ascii="Arial" w:eastAsia="Arial" w:hAnsi="Arial" w:cs="Arial"/>
          <w:b/>
          <w:bCs/>
          <w:i/>
          <w:iCs/>
          <w:color w:val="231F20"/>
          <w:sz w:val="21"/>
          <w:szCs w:val="21"/>
        </w:rPr>
        <w:t>Rajko Levi,</w:t>
      </w:r>
      <w:r>
        <w:rPr>
          <w:rFonts w:ascii="Arial" w:eastAsia="Arial" w:hAnsi="Arial" w:cs="Arial"/>
          <w:color w:val="231F20"/>
        </w:rPr>
        <w:t xml:space="preserve"> in the Cervantes Institute, 2006 – 2007.</w:t>
      </w:r>
    </w:p>
    <w:p w14:paraId="25AE3C85" w14:textId="77777777" w:rsidR="0072621E" w:rsidRDefault="0072621E">
      <w:pPr>
        <w:spacing w:line="14" w:lineRule="exact"/>
        <w:rPr>
          <w:rFonts w:ascii="Arial" w:eastAsia="Arial" w:hAnsi="Arial" w:cs="Arial"/>
          <w:color w:val="231F20"/>
        </w:rPr>
      </w:pPr>
    </w:p>
    <w:p w14:paraId="28548F23" w14:textId="77777777" w:rsidR="0072621E" w:rsidRDefault="00000000">
      <w:pPr>
        <w:numPr>
          <w:ilvl w:val="0"/>
          <w:numId w:val="6"/>
        </w:numPr>
        <w:tabs>
          <w:tab w:val="left" w:pos="431"/>
        </w:tabs>
        <w:ind w:left="20" w:right="20" w:firstLine="283"/>
        <w:rPr>
          <w:rFonts w:ascii="Arial" w:eastAsia="Arial" w:hAnsi="Arial" w:cs="Arial"/>
          <w:color w:val="231F20"/>
        </w:rPr>
      </w:pPr>
      <w:r>
        <w:rPr>
          <w:rFonts w:ascii="Arial" w:eastAsia="Arial" w:hAnsi="Arial" w:cs="Arial"/>
          <w:b/>
          <w:bCs/>
          <w:i/>
          <w:iCs/>
          <w:color w:val="231F20"/>
          <w:sz w:val="21"/>
          <w:szCs w:val="21"/>
        </w:rPr>
        <w:t>Hagada – from illustration to illumination,</w:t>
      </w:r>
      <w:r>
        <w:rPr>
          <w:rFonts w:ascii="Arial" w:eastAsia="Arial" w:hAnsi="Arial" w:cs="Arial"/>
          <w:color w:val="231F20"/>
        </w:rPr>
        <w:t xml:space="preserve"> the Faculty of Philology, University of Belgrade, Belgrade 2008.</w:t>
      </w:r>
    </w:p>
    <w:p w14:paraId="4F03FCDE" w14:textId="77777777" w:rsidR="0072621E" w:rsidRDefault="0072621E">
      <w:pPr>
        <w:spacing w:line="7" w:lineRule="exact"/>
        <w:rPr>
          <w:rFonts w:ascii="Arial" w:eastAsia="Arial" w:hAnsi="Arial" w:cs="Arial"/>
          <w:color w:val="231F20"/>
        </w:rPr>
      </w:pPr>
    </w:p>
    <w:p w14:paraId="6708B19B" w14:textId="77777777" w:rsidR="0072621E" w:rsidRDefault="00000000">
      <w:pPr>
        <w:numPr>
          <w:ilvl w:val="0"/>
          <w:numId w:val="6"/>
        </w:numPr>
        <w:tabs>
          <w:tab w:val="left" w:pos="480"/>
        </w:tabs>
        <w:ind w:left="480" w:hanging="177"/>
        <w:rPr>
          <w:rFonts w:ascii="Arial" w:eastAsia="Arial" w:hAnsi="Arial" w:cs="Arial"/>
          <w:color w:val="231F20"/>
        </w:rPr>
      </w:pPr>
      <w:r>
        <w:rPr>
          <w:rFonts w:ascii="Arial" w:eastAsia="Arial" w:hAnsi="Arial" w:cs="Arial"/>
          <w:b/>
          <w:bCs/>
          <w:i/>
          <w:iCs/>
          <w:color w:val="231F20"/>
          <w:sz w:val="21"/>
          <w:szCs w:val="21"/>
        </w:rPr>
        <w:t>Documents of Philatelica Judaica II,</w:t>
      </w:r>
      <w:r>
        <w:rPr>
          <w:rFonts w:ascii="Arial" w:eastAsia="Arial" w:hAnsi="Arial" w:cs="Arial"/>
          <w:color w:val="231F20"/>
        </w:rPr>
        <w:t xml:space="preserve"> Belgrade 2008.</w:t>
      </w:r>
    </w:p>
    <w:p w14:paraId="539262CC" w14:textId="77777777" w:rsidR="0072621E" w:rsidRDefault="0072621E">
      <w:pPr>
        <w:spacing w:line="19" w:lineRule="exact"/>
        <w:rPr>
          <w:rFonts w:ascii="Arial" w:eastAsia="Arial" w:hAnsi="Arial" w:cs="Arial"/>
          <w:color w:val="231F20"/>
        </w:rPr>
      </w:pPr>
    </w:p>
    <w:p w14:paraId="31E4FDA2" w14:textId="77777777" w:rsidR="0072621E" w:rsidRDefault="00000000">
      <w:pPr>
        <w:numPr>
          <w:ilvl w:val="0"/>
          <w:numId w:val="6"/>
        </w:numPr>
        <w:tabs>
          <w:tab w:val="left" w:pos="416"/>
        </w:tabs>
        <w:spacing w:line="295" w:lineRule="auto"/>
        <w:ind w:left="5900" w:right="20" w:hanging="5597"/>
        <w:rPr>
          <w:rFonts w:ascii="Arial" w:eastAsia="Arial" w:hAnsi="Arial" w:cs="Arial"/>
          <w:color w:val="231F20"/>
          <w:sz w:val="19"/>
          <w:szCs w:val="19"/>
        </w:rPr>
      </w:pPr>
      <w:r>
        <w:rPr>
          <w:rFonts w:ascii="Arial" w:eastAsia="Arial" w:hAnsi="Arial" w:cs="Arial"/>
          <w:b/>
          <w:bCs/>
          <w:i/>
          <w:iCs/>
          <w:color w:val="231F20"/>
          <w:sz w:val="18"/>
          <w:szCs w:val="18"/>
        </w:rPr>
        <w:t xml:space="preserve">The Federation of Jewish Communities 1919 – 2009, from the times of the Kingdom of Serbs, Croats and Slovenes to the Republic of Serbia, </w:t>
      </w:r>
      <w:r>
        <w:rPr>
          <w:rFonts w:ascii="Arial" w:eastAsia="Arial" w:hAnsi="Arial" w:cs="Arial"/>
          <w:color w:val="231F20"/>
          <w:sz w:val="19"/>
          <w:szCs w:val="19"/>
        </w:rPr>
        <w:t>center for Culture Municipality Stari Grad, Belgrade 2010.</w:t>
      </w:r>
    </w:p>
    <w:p w14:paraId="38E2FB4E" w14:textId="77777777" w:rsidR="0072621E" w:rsidRDefault="00000000">
      <w:pPr>
        <w:spacing w:line="20" w:lineRule="exact"/>
        <w:rPr>
          <w:sz w:val="20"/>
          <w:szCs w:val="20"/>
        </w:rPr>
      </w:pPr>
      <w:r>
        <w:rPr>
          <w:noProof/>
          <w:sz w:val="20"/>
          <w:szCs w:val="20"/>
        </w:rPr>
        <w:drawing>
          <wp:anchor distT="0" distB="0" distL="114300" distR="114300" simplePos="0" relativeHeight="251694080" behindDoc="1" locked="0" layoutInCell="0" allowOverlap="1" wp14:anchorId="03CD8189" wp14:editId="7DEF1073">
            <wp:simplePos x="0" y="0"/>
            <wp:positionH relativeFrom="column">
              <wp:posOffset>0</wp:posOffset>
            </wp:positionH>
            <wp:positionV relativeFrom="paragraph">
              <wp:posOffset>-565150</wp:posOffset>
            </wp:positionV>
            <wp:extent cx="3600450" cy="221996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2"/>
                    <a:srcRect/>
                    <a:stretch>
                      <a:fillRect/>
                    </a:stretch>
                  </pic:blipFill>
                  <pic:spPr bwMode="auto">
                    <a:xfrm>
                      <a:off x="0" y="0"/>
                      <a:ext cx="3600450" cy="2219960"/>
                    </a:xfrm>
                    <a:prstGeom prst="rect">
                      <a:avLst/>
                    </a:prstGeom>
                    <a:noFill/>
                  </pic:spPr>
                </pic:pic>
              </a:graphicData>
            </a:graphic>
          </wp:anchor>
        </w:drawing>
      </w:r>
    </w:p>
    <w:p w14:paraId="76CFB5CD" w14:textId="77777777" w:rsidR="0072621E" w:rsidRDefault="0072621E">
      <w:pPr>
        <w:sectPr w:rsidR="0072621E" w:rsidSect="00D54154">
          <w:pgSz w:w="9980" w:h="14173"/>
          <w:pgMar w:top="520" w:right="718" w:bottom="61" w:left="720" w:header="0" w:footer="0" w:gutter="0"/>
          <w:cols w:space="720" w:equalWidth="0">
            <w:col w:w="8540"/>
          </w:cols>
        </w:sectPr>
      </w:pPr>
    </w:p>
    <w:p w14:paraId="197E6AD8" w14:textId="77777777" w:rsidR="0072621E" w:rsidRDefault="0072621E">
      <w:pPr>
        <w:spacing w:line="200" w:lineRule="exact"/>
        <w:rPr>
          <w:sz w:val="20"/>
          <w:szCs w:val="20"/>
        </w:rPr>
      </w:pPr>
    </w:p>
    <w:p w14:paraId="21D58D34" w14:textId="77777777" w:rsidR="0072621E" w:rsidRDefault="0072621E">
      <w:pPr>
        <w:spacing w:line="200" w:lineRule="exact"/>
        <w:rPr>
          <w:sz w:val="20"/>
          <w:szCs w:val="20"/>
        </w:rPr>
      </w:pPr>
    </w:p>
    <w:p w14:paraId="1896C83A" w14:textId="77777777" w:rsidR="0072621E" w:rsidRDefault="0072621E">
      <w:pPr>
        <w:spacing w:line="200" w:lineRule="exact"/>
        <w:rPr>
          <w:sz w:val="20"/>
          <w:szCs w:val="20"/>
        </w:rPr>
      </w:pPr>
    </w:p>
    <w:p w14:paraId="6B8C25B8" w14:textId="77777777" w:rsidR="0072621E" w:rsidRDefault="0072621E">
      <w:pPr>
        <w:spacing w:line="200" w:lineRule="exact"/>
        <w:rPr>
          <w:sz w:val="20"/>
          <w:szCs w:val="20"/>
        </w:rPr>
      </w:pPr>
    </w:p>
    <w:p w14:paraId="7A8FFD13" w14:textId="77777777" w:rsidR="0072621E" w:rsidRDefault="0072621E">
      <w:pPr>
        <w:spacing w:line="200" w:lineRule="exact"/>
        <w:rPr>
          <w:sz w:val="20"/>
          <w:szCs w:val="20"/>
        </w:rPr>
      </w:pPr>
    </w:p>
    <w:p w14:paraId="00ECBE36" w14:textId="77777777" w:rsidR="0072621E" w:rsidRDefault="0072621E">
      <w:pPr>
        <w:spacing w:line="200" w:lineRule="exact"/>
        <w:rPr>
          <w:sz w:val="20"/>
          <w:szCs w:val="20"/>
        </w:rPr>
      </w:pPr>
    </w:p>
    <w:p w14:paraId="1549DE49" w14:textId="77777777" w:rsidR="0072621E" w:rsidRDefault="0072621E">
      <w:pPr>
        <w:spacing w:line="200" w:lineRule="exact"/>
        <w:rPr>
          <w:sz w:val="20"/>
          <w:szCs w:val="20"/>
        </w:rPr>
      </w:pPr>
    </w:p>
    <w:p w14:paraId="4DE140A1" w14:textId="77777777" w:rsidR="0072621E" w:rsidRDefault="0072621E">
      <w:pPr>
        <w:spacing w:line="200" w:lineRule="exact"/>
        <w:rPr>
          <w:sz w:val="20"/>
          <w:szCs w:val="20"/>
        </w:rPr>
      </w:pPr>
    </w:p>
    <w:p w14:paraId="557948FA" w14:textId="77777777" w:rsidR="0072621E" w:rsidRDefault="0072621E">
      <w:pPr>
        <w:spacing w:line="200" w:lineRule="exact"/>
        <w:rPr>
          <w:sz w:val="20"/>
          <w:szCs w:val="20"/>
        </w:rPr>
      </w:pPr>
    </w:p>
    <w:p w14:paraId="28F170F2" w14:textId="77777777" w:rsidR="0072621E" w:rsidRDefault="0072621E">
      <w:pPr>
        <w:spacing w:line="291" w:lineRule="exact"/>
        <w:rPr>
          <w:sz w:val="20"/>
          <w:szCs w:val="20"/>
        </w:rPr>
      </w:pPr>
    </w:p>
    <w:p w14:paraId="5186AA63" w14:textId="77777777" w:rsidR="0072621E" w:rsidRDefault="00000000">
      <w:pPr>
        <w:spacing w:line="345" w:lineRule="auto"/>
        <w:ind w:left="5820" w:right="340"/>
        <w:rPr>
          <w:sz w:val="20"/>
          <w:szCs w:val="20"/>
        </w:rPr>
      </w:pPr>
      <w:r>
        <w:rPr>
          <w:rFonts w:ascii="Arial" w:eastAsia="Arial" w:hAnsi="Arial" w:cs="Arial"/>
          <w:i/>
          <w:iCs/>
          <w:color w:val="231F20"/>
          <w:sz w:val="18"/>
          <w:szCs w:val="18"/>
        </w:rPr>
        <w:t>„Савез јеврејских општина 1919 – 2009“ (детаљ)</w:t>
      </w:r>
    </w:p>
    <w:p w14:paraId="364373D4" w14:textId="77777777" w:rsidR="0072621E" w:rsidRDefault="0072621E">
      <w:pPr>
        <w:sectPr w:rsidR="0072621E" w:rsidSect="00D54154">
          <w:type w:val="continuous"/>
          <w:pgSz w:w="9980" w:h="14173"/>
          <w:pgMar w:top="520" w:right="718" w:bottom="61" w:left="720" w:header="0" w:footer="0" w:gutter="0"/>
          <w:cols w:space="720" w:equalWidth="0">
            <w:col w:w="8540"/>
          </w:cols>
        </w:sectPr>
      </w:pPr>
    </w:p>
    <w:tbl>
      <w:tblPr>
        <w:tblW w:w="0" w:type="auto"/>
        <w:tblLayout w:type="fixed"/>
        <w:tblCellMar>
          <w:left w:w="0" w:type="dxa"/>
          <w:right w:w="0" w:type="dxa"/>
        </w:tblCellMar>
        <w:tblLook w:val="04A0" w:firstRow="1" w:lastRow="0" w:firstColumn="1" w:lastColumn="0" w:noHBand="0" w:noVBand="1"/>
      </w:tblPr>
      <w:tblGrid>
        <w:gridCol w:w="8100"/>
        <w:gridCol w:w="460"/>
        <w:gridCol w:w="20"/>
      </w:tblGrid>
      <w:tr w:rsidR="0072621E" w14:paraId="33E4D0D7" w14:textId="77777777">
        <w:trPr>
          <w:trHeight w:val="368"/>
        </w:trPr>
        <w:tc>
          <w:tcPr>
            <w:tcW w:w="8100" w:type="dxa"/>
            <w:vMerge w:val="restart"/>
            <w:vAlign w:val="bottom"/>
          </w:tcPr>
          <w:p w14:paraId="54BF5A04" w14:textId="77777777" w:rsidR="0072621E" w:rsidRDefault="00000000">
            <w:pPr>
              <w:ind w:left="20"/>
              <w:rPr>
                <w:sz w:val="20"/>
                <w:szCs w:val="20"/>
              </w:rPr>
            </w:pPr>
            <w:bookmarkStart w:id="30" w:name="page31"/>
            <w:bookmarkEnd w:id="30"/>
            <w:r>
              <w:rPr>
                <w:rFonts w:ascii="Arial" w:eastAsia="Arial" w:hAnsi="Arial" w:cs="Arial"/>
                <w:b/>
                <w:bCs/>
                <w:i/>
                <w:iCs/>
                <w:color w:val="ACBEC7"/>
                <w:sz w:val="18"/>
                <w:szCs w:val="18"/>
              </w:rPr>
              <w:lastRenderedPageBreak/>
              <w:t>The Federation of Jewish Communities of Serbia</w:t>
            </w:r>
          </w:p>
        </w:tc>
        <w:tc>
          <w:tcPr>
            <w:tcW w:w="460" w:type="dxa"/>
            <w:vAlign w:val="bottom"/>
          </w:tcPr>
          <w:p w14:paraId="4BED28AA" w14:textId="77777777" w:rsidR="0072621E" w:rsidRDefault="00000000">
            <w:pPr>
              <w:jc w:val="right"/>
              <w:rPr>
                <w:sz w:val="20"/>
                <w:szCs w:val="20"/>
              </w:rPr>
            </w:pPr>
            <w:r>
              <w:rPr>
                <w:rFonts w:ascii="Arial" w:eastAsia="Arial" w:hAnsi="Arial" w:cs="Arial"/>
                <w:color w:val="ACBEC7"/>
                <w:sz w:val="32"/>
                <w:szCs w:val="32"/>
              </w:rPr>
              <w:t>33</w:t>
            </w:r>
          </w:p>
        </w:tc>
        <w:tc>
          <w:tcPr>
            <w:tcW w:w="0" w:type="dxa"/>
            <w:vAlign w:val="bottom"/>
          </w:tcPr>
          <w:p w14:paraId="643DDA19" w14:textId="77777777" w:rsidR="0072621E" w:rsidRDefault="0072621E">
            <w:pPr>
              <w:rPr>
                <w:sz w:val="1"/>
                <w:szCs w:val="1"/>
              </w:rPr>
            </w:pPr>
          </w:p>
        </w:tc>
      </w:tr>
      <w:tr w:rsidR="0072621E" w14:paraId="0AE56386" w14:textId="77777777">
        <w:trPr>
          <w:trHeight w:val="54"/>
        </w:trPr>
        <w:tc>
          <w:tcPr>
            <w:tcW w:w="8100" w:type="dxa"/>
            <w:vMerge/>
            <w:tcBorders>
              <w:bottom w:val="single" w:sz="8" w:space="0" w:color="3E8AAF"/>
            </w:tcBorders>
            <w:vAlign w:val="bottom"/>
          </w:tcPr>
          <w:p w14:paraId="6C2CA730" w14:textId="77777777" w:rsidR="0072621E" w:rsidRDefault="0072621E">
            <w:pPr>
              <w:rPr>
                <w:sz w:val="4"/>
                <w:szCs w:val="4"/>
              </w:rPr>
            </w:pPr>
          </w:p>
        </w:tc>
        <w:tc>
          <w:tcPr>
            <w:tcW w:w="460" w:type="dxa"/>
            <w:vAlign w:val="bottom"/>
          </w:tcPr>
          <w:p w14:paraId="0816C989" w14:textId="77777777" w:rsidR="0072621E" w:rsidRDefault="0072621E">
            <w:pPr>
              <w:rPr>
                <w:sz w:val="4"/>
                <w:szCs w:val="4"/>
              </w:rPr>
            </w:pPr>
          </w:p>
        </w:tc>
        <w:tc>
          <w:tcPr>
            <w:tcW w:w="0" w:type="dxa"/>
            <w:vAlign w:val="bottom"/>
          </w:tcPr>
          <w:p w14:paraId="6D3E523A" w14:textId="77777777" w:rsidR="0072621E" w:rsidRDefault="0072621E">
            <w:pPr>
              <w:rPr>
                <w:sz w:val="1"/>
                <w:szCs w:val="1"/>
              </w:rPr>
            </w:pPr>
          </w:p>
        </w:tc>
      </w:tr>
    </w:tbl>
    <w:p w14:paraId="1D27C740" w14:textId="77777777" w:rsidR="0072621E" w:rsidRDefault="00000000">
      <w:pPr>
        <w:spacing w:line="20" w:lineRule="exact"/>
        <w:rPr>
          <w:sz w:val="20"/>
          <w:szCs w:val="20"/>
        </w:rPr>
      </w:pPr>
      <w:r>
        <w:rPr>
          <w:noProof/>
          <w:sz w:val="20"/>
          <w:szCs w:val="20"/>
        </w:rPr>
        <w:drawing>
          <wp:anchor distT="0" distB="0" distL="114300" distR="114300" simplePos="0" relativeHeight="251695104" behindDoc="1" locked="0" layoutInCell="0" allowOverlap="1" wp14:anchorId="57570802" wp14:editId="40DB14DC">
            <wp:simplePos x="0" y="0"/>
            <wp:positionH relativeFrom="column">
              <wp:posOffset>5060950</wp:posOffset>
            </wp:positionH>
            <wp:positionV relativeFrom="paragraph">
              <wp:posOffset>-98425</wp:posOffset>
            </wp:positionV>
            <wp:extent cx="144145" cy="18923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srcRect/>
                    <a:stretch>
                      <a:fillRect/>
                    </a:stretch>
                  </pic:blipFill>
                  <pic:spPr bwMode="auto">
                    <a:xfrm>
                      <a:off x="0" y="0"/>
                      <a:ext cx="144145" cy="189230"/>
                    </a:xfrm>
                    <a:prstGeom prst="rect">
                      <a:avLst/>
                    </a:prstGeom>
                    <a:noFill/>
                  </pic:spPr>
                </pic:pic>
              </a:graphicData>
            </a:graphic>
          </wp:anchor>
        </w:drawing>
      </w:r>
    </w:p>
    <w:p w14:paraId="1A13A53D" w14:textId="77777777" w:rsidR="0072621E" w:rsidRDefault="0072621E">
      <w:pPr>
        <w:spacing w:line="200" w:lineRule="exact"/>
        <w:rPr>
          <w:sz w:val="20"/>
          <w:szCs w:val="20"/>
        </w:rPr>
      </w:pPr>
    </w:p>
    <w:p w14:paraId="7EB6D778" w14:textId="77777777" w:rsidR="0072621E" w:rsidRDefault="0072621E">
      <w:pPr>
        <w:spacing w:line="200" w:lineRule="exact"/>
        <w:rPr>
          <w:sz w:val="20"/>
          <w:szCs w:val="20"/>
        </w:rPr>
      </w:pPr>
    </w:p>
    <w:p w14:paraId="47750D48" w14:textId="77777777" w:rsidR="0072621E" w:rsidRDefault="0072621E">
      <w:pPr>
        <w:spacing w:line="200" w:lineRule="exact"/>
        <w:rPr>
          <w:sz w:val="20"/>
          <w:szCs w:val="20"/>
        </w:rPr>
      </w:pPr>
    </w:p>
    <w:p w14:paraId="708B5234" w14:textId="77777777" w:rsidR="0072621E" w:rsidRDefault="0072621E">
      <w:pPr>
        <w:spacing w:line="200" w:lineRule="exact"/>
        <w:rPr>
          <w:sz w:val="20"/>
          <w:szCs w:val="20"/>
        </w:rPr>
      </w:pPr>
    </w:p>
    <w:p w14:paraId="2BDD86EF" w14:textId="77777777" w:rsidR="0072621E" w:rsidRDefault="0072621E">
      <w:pPr>
        <w:spacing w:line="359" w:lineRule="exact"/>
        <w:rPr>
          <w:sz w:val="20"/>
          <w:szCs w:val="20"/>
        </w:rPr>
      </w:pPr>
    </w:p>
    <w:p w14:paraId="6C8E43FB" w14:textId="77777777" w:rsidR="0072621E" w:rsidRDefault="00000000">
      <w:pPr>
        <w:spacing w:line="299" w:lineRule="auto"/>
        <w:ind w:left="20" w:right="1000"/>
        <w:rPr>
          <w:sz w:val="20"/>
          <w:szCs w:val="20"/>
        </w:rPr>
      </w:pPr>
      <w:r>
        <w:rPr>
          <w:rFonts w:ascii="Arial" w:eastAsia="Arial" w:hAnsi="Arial" w:cs="Arial"/>
          <w:color w:val="231F20"/>
          <w:sz w:val="59"/>
          <w:szCs w:val="59"/>
        </w:rPr>
        <w:t>The publishing activity of the Jewish Historical Museum</w:t>
      </w:r>
    </w:p>
    <w:p w14:paraId="28D2E720" w14:textId="77777777" w:rsidR="0072621E" w:rsidRDefault="00000000">
      <w:pPr>
        <w:spacing w:line="20" w:lineRule="exact"/>
        <w:rPr>
          <w:sz w:val="20"/>
          <w:szCs w:val="20"/>
        </w:rPr>
      </w:pPr>
      <w:r>
        <w:rPr>
          <w:noProof/>
          <w:sz w:val="20"/>
          <w:szCs w:val="20"/>
        </w:rPr>
        <w:drawing>
          <wp:anchor distT="0" distB="0" distL="114300" distR="114300" simplePos="0" relativeHeight="251696128" behindDoc="1" locked="0" layoutInCell="0" allowOverlap="1" wp14:anchorId="2FBC177C" wp14:editId="5DDDC889">
            <wp:simplePos x="0" y="0"/>
            <wp:positionH relativeFrom="column">
              <wp:posOffset>12700</wp:posOffset>
            </wp:positionH>
            <wp:positionV relativeFrom="paragraph">
              <wp:posOffset>-95885</wp:posOffset>
            </wp:positionV>
            <wp:extent cx="5109845" cy="2730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3"/>
                    <a:srcRect/>
                    <a:stretch>
                      <a:fillRect/>
                    </a:stretch>
                  </pic:blipFill>
                  <pic:spPr bwMode="auto">
                    <a:xfrm>
                      <a:off x="0" y="0"/>
                      <a:ext cx="5109845" cy="27305"/>
                    </a:xfrm>
                    <a:prstGeom prst="rect">
                      <a:avLst/>
                    </a:prstGeom>
                    <a:noFill/>
                  </pic:spPr>
                </pic:pic>
              </a:graphicData>
            </a:graphic>
          </wp:anchor>
        </w:drawing>
      </w:r>
    </w:p>
    <w:p w14:paraId="3DF982AD" w14:textId="77777777" w:rsidR="0072621E" w:rsidRDefault="0072621E">
      <w:pPr>
        <w:spacing w:line="224" w:lineRule="exact"/>
        <w:rPr>
          <w:sz w:val="20"/>
          <w:szCs w:val="20"/>
        </w:rPr>
      </w:pPr>
    </w:p>
    <w:p w14:paraId="28170EB3" w14:textId="77777777" w:rsidR="0072621E" w:rsidRDefault="00000000">
      <w:pPr>
        <w:spacing w:line="306" w:lineRule="auto"/>
        <w:ind w:left="20" w:right="400" w:firstLine="283"/>
        <w:jc w:val="both"/>
        <w:rPr>
          <w:sz w:val="20"/>
          <w:szCs w:val="20"/>
        </w:rPr>
      </w:pPr>
      <w:r>
        <w:rPr>
          <w:rFonts w:ascii="Arial" w:eastAsia="Arial" w:hAnsi="Arial" w:cs="Arial"/>
          <w:color w:val="231F20"/>
          <w:sz w:val="18"/>
          <w:szCs w:val="18"/>
        </w:rPr>
        <w:t>Since the year 1971 the Museum has been publishing the</w:t>
      </w:r>
      <w:r>
        <w:rPr>
          <w:rFonts w:ascii="Arial" w:eastAsia="Arial" w:hAnsi="Arial" w:cs="Arial"/>
          <w:color w:val="231F20"/>
          <w:sz w:val="17"/>
          <w:szCs w:val="17"/>
        </w:rPr>
        <w:t xml:space="preserve"> </w:t>
      </w:r>
      <w:r>
        <w:rPr>
          <w:rFonts w:ascii="Arial" w:eastAsia="Arial" w:hAnsi="Arial" w:cs="Arial"/>
          <w:b/>
          <w:bCs/>
          <w:i/>
          <w:iCs/>
          <w:color w:val="231F20"/>
          <w:sz w:val="17"/>
          <w:szCs w:val="17"/>
        </w:rPr>
        <w:t>Compendium of the Jewish His-torical Museum.</w:t>
      </w:r>
      <w:r>
        <w:rPr>
          <w:rFonts w:ascii="Arial" w:eastAsia="Arial" w:hAnsi="Arial" w:cs="Arial"/>
          <w:color w:val="231F20"/>
          <w:sz w:val="18"/>
          <w:szCs w:val="18"/>
        </w:rPr>
        <w:t xml:space="preserve"> The Compendium is a periodical publication and consists of technical and scien-tific articles and archive materials relevant to the history of Jews in the Balkans, as well as themat-ically relevant memoirs. A total of 9 such Compendiums of the Jewish Historical Museums have been published to date. The first 6 publications were dedicated to specific themes: Jews of Dubrovnik (Volume 1, 1971), The Participation of Jews in the National Liberation War (Volumes 2-3, 1973-1975), Jews of Yugoslavia (Volume 4, 1979), Jews of Subotica (Volume 5, 1987), and Jews of Belgrade (Volume 6, 1992). The preparation of the subsequent volumes was not so strictly the-matically limited, so Volume 7 (1997), Volume 8 (2003) and Volume 9 (2009) contained articles on different topics, and this approach is to be used in the future as well.</w:t>
      </w:r>
    </w:p>
    <w:p w14:paraId="179BB96E" w14:textId="77777777" w:rsidR="0072621E" w:rsidRDefault="00000000">
      <w:pPr>
        <w:spacing w:line="20" w:lineRule="exact"/>
        <w:rPr>
          <w:sz w:val="20"/>
          <w:szCs w:val="20"/>
        </w:rPr>
      </w:pPr>
      <w:r>
        <w:rPr>
          <w:noProof/>
          <w:sz w:val="20"/>
          <w:szCs w:val="20"/>
        </w:rPr>
        <w:drawing>
          <wp:anchor distT="0" distB="0" distL="114300" distR="114300" simplePos="0" relativeHeight="251697152" behindDoc="1" locked="0" layoutInCell="0" allowOverlap="1" wp14:anchorId="20631D78" wp14:editId="156E3513">
            <wp:simplePos x="0" y="0"/>
            <wp:positionH relativeFrom="column">
              <wp:posOffset>0</wp:posOffset>
            </wp:positionH>
            <wp:positionV relativeFrom="paragraph">
              <wp:posOffset>-1164590</wp:posOffset>
            </wp:positionV>
            <wp:extent cx="5485130" cy="569849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4"/>
                    <a:srcRect/>
                    <a:stretch>
                      <a:fillRect/>
                    </a:stretch>
                  </pic:blipFill>
                  <pic:spPr bwMode="auto">
                    <a:xfrm>
                      <a:off x="0" y="0"/>
                      <a:ext cx="5485130" cy="5698490"/>
                    </a:xfrm>
                    <a:prstGeom prst="rect">
                      <a:avLst/>
                    </a:prstGeom>
                    <a:noFill/>
                  </pic:spPr>
                </pic:pic>
              </a:graphicData>
            </a:graphic>
          </wp:anchor>
        </w:drawing>
      </w:r>
    </w:p>
    <w:p w14:paraId="4C25609D" w14:textId="77777777" w:rsidR="0072621E" w:rsidRDefault="0072621E">
      <w:pPr>
        <w:spacing w:line="200" w:lineRule="exact"/>
        <w:rPr>
          <w:sz w:val="20"/>
          <w:szCs w:val="20"/>
        </w:rPr>
      </w:pPr>
    </w:p>
    <w:p w14:paraId="50F854F4" w14:textId="77777777" w:rsidR="0072621E" w:rsidRDefault="0072621E">
      <w:pPr>
        <w:spacing w:line="200" w:lineRule="exact"/>
        <w:rPr>
          <w:sz w:val="20"/>
          <w:szCs w:val="20"/>
        </w:rPr>
      </w:pPr>
    </w:p>
    <w:p w14:paraId="61E00063" w14:textId="77777777" w:rsidR="0072621E" w:rsidRDefault="0072621E">
      <w:pPr>
        <w:spacing w:line="200" w:lineRule="exact"/>
        <w:rPr>
          <w:sz w:val="20"/>
          <w:szCs w:val="20"/>
        </w:rPr>
      </w:pPr>
    </w:p>
    <w:p w14:paraId="697BB772" w14:textId="77777777" w:rsidR="0072621E" w:rsidRDefault="0072621E">
      <w:pPr>
        <w:spacing w:line="200" w:lineRule="exact"/>
        <w:rPr>
          <w:sz w:val="20"/>
          <w:szCs w:val="20"/>
        </w:rPr>
      </w:pPr>
    </w:p>
    <w:p w14:paraId="4A397651" w14:textId="77777777" w:rsidR="0072621E" w:rsidRDefault="0072621E">
      <w:pPr>
        <w:spacing w:line="200" w:lineRule="exact"/>
        <w:rPr>
          <w:sz w:val="20"/>
          <w:szCs w:val="20"/>
        </w:rPr>
      </w:pPr>
    </w:p>
    <w:p w14:paraId="197CDC77" w14:textId="77777777" w:rsidR="0072621E" w:rsidRDefault="0072621E">
      <w:pPr>
        <w:spacing w:line="200" w:lineRule="exact"/>
        <w:rPr>
          <w:sz w:val="20"/>
          <w:szCs w:val="20"/>
        </w:rPr>
      </w:pPr>
    </w:p>
    <w:p w14:paraId="66228F4E" w14:textId="77777777" w:rsidR="0072621E" w:rsidRDefault="0072621E">
      <w:pPr>
        <w:spacing w:line="200" w:lineRule="exact"/>
        <w:rPr>
          <w:sz w:val="20"/>
          <w:szCs w:val="20"/>
        </w:rPr>
      </w:pPr>
    </w:p>
    <w:p w14:paraId="56E08784" w14:textId="77777777" w:rsidR="0072621E" w:rsidRDefault="0072621E">
      <w:pPr>
        <w:spacing w:line="200" w:lineRule="exact"/>
        <w:rPr>
          <w:sz w:val="20"/>
          <w:szCs w:val="20"/>
        </w:rPr>
      </w:pPr>
    </w:p>
    <w:p w14:paraId="7EBBA72B" w14:textId="77777777" w:rsidR="0072621E" w:rsidRDefault="0072621E">
      <w:pPr>
        <w:spacing w:line="200" w:lineRule="exact"/>
        <w:rPr>
          <w:sz w:val="20"/>
          <w:szCs w:val="20"/>
        </w:rPr>
      </w:pPr>
    </w:p>
    <w:p w14:paraId="0009231F" w14:textId="77777777" w:rsidR="0072621E" w:rsidRDefault="0072621E">
      <w:pPr>
        <w:spacing w:line="200" w:lineRule="exact"/>
        <w:rPr>
          <w:sz w:val="20"/>
          <w:szCs w:val="20"/>
        </w:rPr>
      </w:pPr>
    </w:p>
    <w:p w14:paraId="79951188" w14:textId="77777777" w:rsidR="0072621E" w:rsidRDefault="0072621E">
      <w:pPr>
        <w:spacing w:line="200" w:lineRule="exact"/>
        <w:rPr>
          <w:sz w:val="20"/>
          <w:szCs w:val="20"/>
        </w:rPr>
      </w:pPr>
    </w:p>
    <w:p w14:paraId="66CE943A" w14:textId="77777777" w:rsidR="0072621E" w:rsidRDefault="0072621E">
      <w:pPr>
        <w:spacing w:line="200" w:lineRule="exact"/>
        <w:rPr>
          <w:sz w:val="20"/>
          <w:szCs w:val="20"/>
        </w:rPr>
      </w:pPr>
    </w:p>
    <w:p w14:paraId="1E196C6F" w14:textId="77777777" w:rsidR="0072621E" w:rsidRDefault="0072621E">
      <w:pPr>
        <w:spacing w:line="200" w:lineRule="exact"/>
        <w:rPr>
          <w:sz w:val="20"/>
          <w:szCs w:val="20"/>
        </w:rPr>
      </w:pPr>
    </w:p>
    <w:p w14:paraId="50619F5C" w14:textId="77777777" w:rsidR="0072621E" w:rsidRDefault="0072621E">
      <w:pPr>
        <w:spacing w:line="200" w:lineRule="exact"/>
        <w:rPr>
          <w:sz w:val="20"/>
          <w:szCs w:val="20"/>
        </w:rPr>
      </w:pPr>
    </w:p>
    <w:p w14:paraId="4C2B7FBC" w14:textId="77777777" w:rsidR="0072621E" w:rsidRDefault="0072621E">
      <w:pPr>
        <w:spacing w:line="200" w:lineRule="exact"/>
        <w:rPr>
          <w:sz w:val="20"/>
          <w:szCs w:val="20"/>
        </w:rPr>
      </w:pPr>
    </w:p>
    <w:p w14:paraId="3BD03E0B" w14:textId="77777777" w:rsidR="0072621E" w:rsidRDefault="0072621E">
      <w:pPr>
        <w:spacing w:line="200" w:lineRule="exact"/>
        <w:rPr>
          <w:sz w:val="20"/>
          <w:szCs w:val="20"/>
        </w:rPr>
      </w:pPr>
    </w:p>
    <w:p w14:paraId="3EE8F14E" w14:textId="77777777" w:rsidR="0072621E" w:rsidRDefault="0072621E">
      <w:pPr>
        <w:spacing w:line="200" w:lineRule="exact"/>
        <w:rPr>
          <w:sz w:val="20"/>
          <w:szCs w:val="20"/>
        </w:rPr>
      </w:pPr>
    </w:p>
    <w:p w14:paraId="097E17DA" w14:textId="77777777" w:rsidR="0072621E" w:rsidRDefault="0072621E">
      <w:pPr>
        <w:spacing w:line="200" w:lineRule="exact"/>
        <w:rPr>
          <w:sz w:val="20"/>
          <w:szCs w:val="20"/>
        </w:rPr>
      </w:pPr>
    </w:p>
    <w:p w14:paraId="4565C9DB" w14:textId="77777777" w:rsidR="0072621E" w:rsidRDefault="0072621E">
      <w:pPr>
        <w:spacing w:line="200" w:lineRule="exact"/>
        <w:rPr>
          <w:sz w:val="20"/>
          <w:szCs w:val="20"/>
        </w:rPr>
      </w:pPr>
    </w:p>
    <w:p w14:paraId="6CFDB138" w14:textId="77777777" w:rsidR="0072621E" w:rsidRDefault="0072621E">
      <w:pPr>
        <w:spacing w:line="200" w:lineRule="exact"/>
        <w:rPr>
          <w:sz w:val="20"/>
          <w:szCs w:val="20"/>
        </w:rPr>
      </w:pPr>
    </w:p>
    <w:p w14:paraId="5B84A94D" w14:textId="77777777" w:rsidR="0072621E" w:rsidRDefault="0072621E">
      <w:pPr>
        <w:spacing w:line="200" w:lineRule="exact"/>
        <w:rPr>
          <w:sz w:val="20"/>
          <w:szCs w:val="20"/>
        </w:rPr>
      </w:pPr>
    </w:p>
    <w:p w14:paraId="0B5FE7D6" w14:textId="77777777" w:rsidR="0072621E" w:rsidRDefault="0072621E">
      <w:pPr>
        <w:spacing w:line="200" w:lineRule="exact"/>
        <w:rPr>
          <w:sz w:val="20"/>
          <w:szCs w:val="20"/>
        </w:rPr>
      </w:pPr>
    </w:p>
    <w:p w14:paraId="794DAFB1" w14:textId="77777777" w:rsidR="0072621E" w:rsidRDefault="0072621E">
      <w:pPr>
        <w:spacing w:line="219" w:lineRule="exact"/>
        <w:rPr>
          <w:sz w:val="20"/>
          <w:szCs w:val="20"/>
        </w:rPr>
      </w:pPr>
    </w:p>
    <w:p w14:paraId="345A06EC" w14:textId="77777777" w:rsidR="0072621E" w:rsidRDefault="00000000">
      <w:pPr>
        <w:spacing w:line="245" w:lineRule="auto"/>
        <w:ind w:left="20" w:right="400" w:firstLine="283"/>
        <w:jc w:val="both"/>
        <w:rPr>
          <w:sz w:val="20"/>
          <w:szCs w:val="20"/>
        </w:rPr>
      </w:pPr>
      <w:r>
        <w:rPr>
          <w:rFonts w:ascii="Arial" w:eastAsia="Arial" w:hAnsi="Arial" w:cs="Arial"/>
          <w:color w:val="231F20"/>
        </w:rPr>
        <w:t>Along with study exhibitions (exhibitions of textiles, books, newspapers, holiday traditions, lifecycle traditions, youth societies, documentary materials, etc.) catalogues, monographies with catalogues and CDs, 2 so far, were also published. The most impressive publications of the Muse-um – monographies with catalogues accompanying the exhibitions with the same title are the fol-lowing:</w:t>
      </w:r>
    </w:p>
    <w:p w14:paraId="7CC85BAE" w14:textId="77777777" w:rsidR="0072621E" w:rsidRDefault="0072621E">
      <w:pPr>
        <w:spacing w:line="3" w:lineRule="exact"/>
        <w:rPr>
          <w:sz w:val="20"/>
          <w:szCs w:val="20"/>
        </w:rPr>
      </w:pPr>
    </w:p>
    <w:p w14:paraId="2D721B26" w14:textId="77777777" w:rsidR="0072621E" w:rsidRDefault="00000000">
      <w:pPr>
        <w:numPr>
          <w:ilvl w:val="0"/>
          <w:numId w:val="7"/>
        </w:numPr>
        <w:tabs>
          <w:tab w:val="left" w:pos="420"/>
        </w:tabs>
        <w:ind w:left="420" w:hanging="117"/>
        <w:rPr>
          <w:rFonts w:ascii="Arial" w:eastAsia="Arial" w:hAnsi="Arial" w:cs="Arial"/>
          <w:color w:val="231F20"/>
        </w:rPr>
      </w:pPr>
      <w:r>
        <w:rPr>
          <w:rFonts w:ascii="Arial" w:eastAsia="Arial" w:hAnsi="Arial" w:cs="Arial"/>
          <w:b/>
          <w:bCs/>
          <w:i/>
          <w:iCs/>
          <w:color w:val="231F20"/>
          <w:sz w:val="21"/>
          <w:szCs w:val="21"/>
        </w:rPr>
        <w:t>Embroidered textiles from Jewish collections in Yugoslavia,</w:t>
      </w:r>
      <w:r>
        <w:rPr>
          <w:rFonts w:ascii="Arial" w:eastAsia="Arial" w:hAnsi="Arial" w:cs="Arial"/>
          <w:color w:val="231F20"/>
        </w:rPr>
        <w:t xml:space="preserve"> 1978. Belgrade;</w:t>
      </w:r>
    </w:p>
    <w:p w14:paraId="0D883AE1" w14:textId="77777777" w:rsidR="0072621E" w:rsidRDefault="0072621E">
      <w:pPr>
        <w:spacing w:line="7" w:lineRule="exact"/>
        <w:rPr>
          <w:rFonts w:ascii="Arial" w:eastAsia="Arial" w:hAnsi="Arial" w:cs="Arial"/>
          <w:color w:val="231F20"/>
        </w:rPr>
      </w:pPr>
    </w:p>
    <w:p w14:paraId="3E477473" w14:textId="77777777" w:rsidR="0072621E" w:rsidRDefault="00000000">
      <w:pPr>
        <w:numPr>
          <w:ilvl w:val="0"/>
          <w:numId w:val="7"/>
        </w:numPr>
        <w:tabs>
          <w:tab w:val="left" w:pos="420"/>
        </w:tabs>
        <w:ind w:left="420" w:hanging="117"/>
        <w:rPr>
          <w:rFonts w:ascii="Arial" w:eastAsia="Arial" w:hAnsi="Arial" w:cs="Arial"/>
          <w:color w:val="231F20"/>
        </w:rPr>
      </w:pPr>
      <w:r>
        <w:rPr>
          <w:rFonts w:ascii="Arial" w:eastAsia="Arial" w:hAnsi="Arial" w:cs="Arial"/>
          <w:b/>
          <w:bCs/>
          <w:i/>
          <w:iCs/>
          <w:color w:val="231F20"/>
          <w:sz w:val="21"/>
          <w:szCs w:val="21"/>
        </w:rPr>
        <w:t>Jewish press in Yugoslavia until 1941,</w:t>
      </w:r>
      <w:r>
        <w:rPr>
          <w:rFonts w:ascii="Arial" w:eastAsia="Arial" w:hAnsi="Arial" w:cs="Arial"/>
          <w:color w:val="231F20"/>
        </w:rPr>
        <w:t xml:space="preserve"> 1982. Belgrade;</w:t>
      </w:r>
    </w:p>
    <w:p w14:paraId="564B27C8" w14:textId="77777777" w:rsidR="0072621E" w:rsidRDefault="0072621E">
      <w:pPr>
        <w:spacing w:line="7" w:lineRule="exact"/>
        <w:rPr>
          <w:rFonts w:ascii="Arial" w:eastAsia="Arial" w:hAnsi="Arial" w:cs="Arial"/>
          <w:color w:val="231F20"/>
        </w:rPr>
      </w:pPr>
    </w:p>
    <w:p w14:paraId="1C4212DA" w14:textId="77777777" w:rsidR="0072621E" w:rsidRDefault="00000000">
      <w:pPr>
        <w:numPr>
          <w:ilvl w:val="0"/>
          <w:numId w:val="7"/>
        </w:numPr>
        <w:tabs>
          <w:tab w:val="left" w:pos="420"/>
        </w:tabs>
        <w:ind w:left="420" w:hanging="117"/>
        <w:rPr>
          <w:rFonts w:ascii="Arial" w:eastAsia="Arial" w:hAnsi="Arial" w:cs="Arial"/>
          <w:color w:val="231F20"/>
        </w:rPr>
      </w:pPr>
      <w:r>
        <w:rPr>
          <w:rFonts w:ascii="Arial" w:eastAsia="Arial" w:hAnsi="Arial" w:cs="Arial"/>
          <w:b/>
          <w:bCs/>
          <w:i/>
          <w:iCs/>
          <w:color w:val="231F20"/>
          <w:sz w:val="21"/>
          <w:szCs w:val="21"/>
        </w:rPr>
        <w:t>Holiday traditions among Yugoslav Jews,</w:t>
      </w:r>
      <w:r>
        <w:rPr>
          <w:rFonts w:ascii="Arial" w:eastAsia="Arial" w:hAnsi="Arial" w:cs="Arial"/>
          <w:color w:val="231F20"/>
        </w:rPr>
        <w:t xml:space="preserve"> 1986. Belgrade;</w:t>
      </w:r>
    </w:p>
    <w:p w14:paraId="2DD9FDF4" w14:textId="77777777" w:rsidR="0072621E" w:rsidRDefault="0072621E">
      <w:pPr>
        <w:sectPr w:rsidR="0072621E" w:rsidSect="00D54154">
          <w:pgSz w:w="9980" w:h="14173"/>
          <w:pgMar w:top="494" w:right="718" w:bottom="227" w:left="720" w:header="0" w:footer="0" w:gutter="0"/>
          <w:cols w:space="720" w:equalWidth="0">
            <w:col w:w="8540"/>
          </w:cols>
        </w:sectPr>
      </w:pPr>
    </w:p>
    <w:tbl>
      <w:tblPr>
        <w:tblW w:w="0" w:type="auto"/>
        <w:tblLayout w:type="fixed"/>
        <w:tblCellMar>
          <w:left w:w="0" w:type="dxa"/>
          <w:right w:w="0" w:type="dxa"/>
        </w:tblCellMar>
        <w:tblLook w:val="04A0" w:firstRow="1" w:lastRow="0" w:firstColumn="1" w:lastColumn="0" w:noHBand="0" w:noVBand="1"/>
      </w:tblPr>
      <w:tblGrid>
        <w:gridCol w:w="3060"/>
        <w:gridCol w:w="5480"/>
        <w:gridCol w:w="20"/>
      </w:tblGrid>
      <w:tr w:rsidR="0072621E" w14:paraId="21C763EB" w14:textId="77777777">
        <w:trPr>
          <w:trHeight w:val="368"/>
        </w:trPr>
        <w:tc>
          <w:tcPr>
            <w:tcW w:w="3060" w:type="dxa"/>
            <w:vAlign w:val="bottom"/>
          </w:tcPr>
          <w:p w14:paraId="1EF03B6E" w14:textId="77777777" w:rsidR="0072621E" w:rsidRDefault="00000000">
            <w:pPr>
              <w:ind w:right="2600"/>
              <w:jc w:val="right"/>
              <w:rPr>
                <w:sz w:val="20"/>
                <w:szCs w:val="20"/>
              </w:rPr>
            </w:pPr>
            <w:bookmarkStart w:id="31" w:name="page32"/>
            <w:bookmarkEnd w:id="31"/>
            <w:r>
              <w:rPr>
                <w:rFonts w:ascii="Arial" w:eastAsia="Arial" w:hAnsi="Arial" w:cs="Arial"/>
                <w:color w:val="ACBEC7"/>
                <w:w w:val="78"/>
                <w:sz w:val="32"/>
                <w:szCs w:val="32"/>
              </w:rPr>
              <w:lastRenderedPageBreak/>
              <w:t>34</w:t>
            </w:r>
          </w:p>
        </w:tc>
        <w:tc>
          <w:tcPr>
            <w:tcW w:w="5480" w:type="dxa"/>
            <w:vMerge w:val="restart"/>
            <w:vAlign w:val="bottom"/>
          </w:tcPr>
          <w:p w14:paraId="0124B0E0" w14:textId="77777777" w:rsidR="0072621E" w:rsidRDefault="00000000">
            <w:pPr>
              <w:ind w:left="2780"/>
              <w:rPr>
                <w:sz w:val="20"/>
                <w:szCs w:val="20"/>
              </w:rPr>
            </w:pPr>
            <w:r>
              <w:rPr>
                <w:rFonts w:ascii="Arial" w:eastAsia="Arial" w:hAnsi="Arial" w:cs="Arial"/>
                <w:b/>
                <w:bCs/>
                <w:color w:val="3E8AAF"/>
                <w:w w:val="85"/>
                <w:sz w:val="18"/>
                <w:szCs w:val="18"/>
              </w:rPr>
              <w:t>THE JEWISH HISTORICAL MUSEUM</w:t>
            </w:r>
          </w:p>
        </w:tc>
        <w:tc>
          <w:tcPr>
            <w:tcW w:w="0" w:type="dxa"/>
            <w:vAlign w:val="bottom"/>
          </w:tcPr>
          <w:p w14:paraId="77A2208B" w14:textId="77777777" w:rsidR="0072621E" w:rsidRDefault="0072621E">
            <w:pPr>
              <w:rPr>
                <w:sz w:val="1"/>
                <w:szCs w:val="1"/>
              </w:rPr>
            </w:pPr>
          </w:p>
        </w:tc>
      </w:tr>
      <w:tr w:rsidR="0072621E" w14:paraId="5E76B69B" w14:textId="77777777">
        <w:trPr>
          <w:trHeight w:val="44"/>
        </w:trPr>
        <w:tc>
          <w:tcPr>
            <w:tcW w:w="3060" w:type="dxa"/>
            <w:vAlign w:val="bottom"/>
          </w:tcPr>
          <w:p w14:paraId="7950F147" w14:textId="77777777" w:rsidR="0072621E" w:rsidRDefault="0072621E">
            <w:pPr>
              <w:rPr>
                <w:sz w:val="3"/>
                <w:szCs w:val="3"/>
              </w:rPr>
            </w:pPr>
          </w:p>
        </w:tc>
        <w:tc>
          <w:tcPr>
            <w:tcW w:w="5480" w:type="dxa"/>
            <w:vMerge/>
            <w:vAlign w:val="bottom"/>
          </w:tcPr>
          <w:p w14:paraId="314538DD" w14:textId="77777777" w:rsidR="0072621E" w:rsidRDefault="0072621E">
            <w:pPr>
              <w:rPr>
                <w:sz w:val="3"/>
                <w:szCs w:val="3"/>
              </w:rPr>
            </w:pPr>
          </w:p>
        </w:tc>
        <w:tc>
          <w:tcPr>
            <w:tcW w:w="0" w:type="dxa"/>
            <w:vAlign w:val="bottom"/>
          </w:tcPr>
          <w:p w14:paraId="47A34ABB" w14:textId="77777777" w:rsidR="0072621E" w:rsidRDefault="0072621E">
            <w:pPr>
              <w:rPr>
                <w:sz w:val="1"/>
                <w:szCs w:val="1"/>
              </w:rPr>
            </w:pPr>
          </w:p>
        </w:tc>
      </w:tr>
    </w:tbl>
    <w:p w14:paraId="0B484DE0" w14:textId="77777777" w:rsidR="0072621E" w:rsidRDefault="00000000">
      <w:pPr>
        <w:spacing w:line="20" w:lineRule="exact"/>
        <w:rPr>
          <w:sz w:val="20"/>
          <w:szCs w:val="20"/>
        </w:rPr>
      </w:pPr>
      <w:r>
        <w:rPr>
          <w:noProof/>
          <w:sz w:val="20"/>
          <w:szCs w:val="20"/>
        </w:rPr>
        <w:drawing>
          <wp:anchor distT="0" distB="0" distL="114300" distR="114300" simplePos="0" relativeHeight="251698176" behindDoc="1" locked="0" layoutInCell="0" allowOverlap="1" wp14:anchorId="3FF6E162" wp14:editId="7D315160">
            <wp:simplePos x="0" y="0"/>
            <wp:positionH relativeFrom="column">
              <wp:posOffset>214630</wp:posOffset>
            </wp:positionH>
            <wp:positionV relativeFrom="paragraph">
              <wp:posOffset>-104775</wp:posOffset>
            </wp:positionV>
            <wp:extent cx="5207000" cy="18923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
                    <a:srcRect/>
                    <a:stretch>
                      <a:fillRect/>
                    </a:stretch>
                  </pic:blipFill>
                  <pic:spPr bwMode="auto">
                    <a:xfrm>
                      <a:off x="0" y="0"/>
                      <a:ext cx="5207000" cy="189230"/>
                    </a:xfrm>
                    <a:prstGeom prst="rect">
                      <a:avLst/>
                    </a:prstGeom>
                    <a:noFill/>
                  </pic:spPr>
                </pic:pic>
              </a:graphicData>
            </a:graphic>
          </wp:anchor>
        </w:drawing>
      </w:r>
    </w:p>
    <w:p w14:paraId="6FE03DA0" w14:textId="77777777" w:rsidR="0072621E" w:rsidRDefault="0072621E">
      <w:pPr>
        <w:spacing w:line="397" w:lineRule="exact"/>
        <w:rPr>
          <w:sz w:val="20"/>
          <w:szCs w:val="20"/>
        </w:rPr>
      </w:pPr>
    </w:p>
    <w:p w14:paraId="08A90642" w14:textId="77777777" w:rsidR="0072621E" w:rsidRDefault="00000000">
      <w:pPr>
        <w:numPr>
          <w:ilvl w:val="0"/>
          <w:numId w:val="8"/>
        </w:numPr>
        <w:tabs>
          <w:tab w:val="left" w:pos="420"/>
        </w:tabs>
        <w:ind w:left="420" w:hanging="117"/>
        <w:rPr>
          <w:rFonts w:ascii="Arial" w:eastAsia="Arial" w:hAnsi="Arial" w:cs="Arial"/>
          <w:color w:val="231F20"/>
        </w:rPr>
      </w:pPr>
      <w:r>
        <w:rPr>
          <w:rFonts w:ascii="Arial" w:eastAsia="Arial" w:hAnsi="Arial" w:cs="Arial"/>
          <w:b/>
          <w:bCs/>
          <w:i/>
          <w:iCs/>
          <w:color w:val="231F20"/>
          <w:sz w:val="21"/>
          <w:szCs w:val="21"/>
        </w:rPr>
        <w:t>Geca Kon – bookshop keeper and publisher,</w:t>
      </w:r>
      <w:r>
        <w:rPr>
          <w:rFonts w:ascii="Arial" w:eastAsia="Arial" w:hAnsi="Arial" w:cs="Arial"/>
          <w:color w:val="231F20"/>
        </w:rPr>
        <w:t xml:space="preserve"> 1994. Belgrade;</w:t>
      </w:r>
    </w:p>
    <w:p w14:paraId="5761D171" w14:textId="77777777" w:rsidR="0072621E" w:rsidRDefault="0072621E">
      <w:pPr>
        <w:spacing w:line="13" w:lineRule="exact"/>
        <w:rPr>
          <w:rFonts w:ascii="Arial" w:eastAsia="Arial" w:hAnsi="Arial" w:cs="Arial"/>
          <w:color w:val="231F20"/>
        </w:rPr>
      </w:pPr>
    </w:p>
    <w:p w14:paraId="5EACB01E" w14:textId="77777777" w:rsidR="0072621E" w:rsidRDefault="00000000">
      <w:pPr>
        <w:numPr>
          <w:ilvl w:val="0"/>
          <w:numId w:val="8"/>
        </w:numPr>
        <w:tabs>
          <w:tab w:val="left" w:pos="432"/>
        </w:tabs>
        <w:ind w:left="20" w:firstLine="283"/>
        <w:rPr>
          <w:rFonts w:ascii="Arial" w:eastAsia="Arial" w:hAnsi="Arial" w:cs="Arial"/>
          <w:color w:val="231F20"/>
        </w:rPr>
      </w:pPr>
      <w:r>
        <w:rPr>
          <w:rFonts w:ascii="Arial" w:eastAsia="Arial" w:hAnsi="Arial" w:cs="Arial"/>
          <w:b/>
          <w:bCs/>
          <w:i/>
          <w:iCs/>
          <w:color w:val="231F20"/>
          <w:sz w:val="21"/>
          <w:szCs w:val="21"/>
        </w:rPr>
        <w:t>Jewish youth societies in Yugoslavia 1919 – 1941,</w:t>
      </w:r>
      <w:r>
        <w:rPr>
          <w:rFonts w:ascii="Arial" w:eastAsia="Arial" w:hAnsi="Arial" w:cs="Arial"/>
          <w:color w:val="231F20"/>
        </w:rPr>
        <w:t xml:space="preserve"> 1995, Belgrade, bilingual publication in Serbian and English;</w:t>
      </w:r>
    </w:p>
    <w:p w14:paraId="21ED6776" w14:textId="77777777" w:rsidR="0072621E" w:rsidRDefault="0072621E">
      <w:pPr>
        <w:spacing w:line="16" w:lineRule="exact"/>
        <w:rPr>
          <w:rFonts w:ascii="Arial" w:eastAsia="Arial" w:hAnsi="Arial" w:cs="Arial"/>
          <w:color w:val="231F20"/>
        </w:rPr>
      </w:pPr>
    </w:p>
    <w:p w14:paraId="2BA6D74F" w14:textId="77777777" w:rsidR="0072621E" w:rsidRDefault="00000000">
      <w:pPr>
        <w:numPr>
          <w:ilvl w:val="0"/>
          <w:numId w:val="8"/>
        </w:numPr>
        <w:tabs>
          <w:tab w:val="left" w:pos="420"/>
        </w:tabs>
        <w:spacing w:line="239" w:lineRule="auto"/>
        <w:ind w:left="20" w:firstLine="283"/>
        <w:rPr>
          <w:rFonts w:ascii="Arial" w:eastAsia="Arial" w:hAnsi="Arial" w:cs="Arial"/>
          <w:color w:val="231F20"/>
        </w:rPr>
      </w:pPr>
      <w:r>
        <w:rPr>
          <w:rFonts w:ascii="Arial" w:eastAsia="Arial" w:hAnsi="Arial" w:cs="Arial"/>
          <w:b/>
          <w:bCs/>
          <w:i/>
          <w:iCs/>
          <w:color w:val="231F20"/>
          <w:sz w:val="21"/>
          <w:szCs w:val="21"/>
        </w:rPr>
        <w:t>Jews of Dorcol – The story of our neighbors who are no more,</w:t>
      </w:r>
      <w:r>
        <w:rPr>
          <w:rFonts w:ascii="Arial" w:eastAsia="Arial" w:hAnsi="Arial" w:cs="Arial"/>
          <w:color w:val="231F20"/>
        </w:rPr>
        <w:t xml:space="preserve"> 1997. Belgrade, 1997, pub-lication in three languages, Serbian-English-German;</w:t>
      </w:r>
    </w:p>
    <w:p w14:paraId="3A9EC971" w14:textId="77777777" w:rsidR="0072621E" w:rsidRDefault="0072621E">
      <w:pPr>
        <w:spacing w:line="16" w:lineRule="exact"/>
        <w:rPr>
          <w:rFonts w:ascii="Arial" w:eastAsia="Arial" w:hAnsi="Arial" w:cs="Arial"/>
          <w:color w:val="231F20"/>
        </w:rPr>
      </w:pPr>
    </w:p>
    <w:p w14:paraId="78A2C26C" w14:textId="77777777" w:rsidR="0072621E" w:rsidRDefault="00000000">
      <w:pPr>
        <w:numPr>
          <w:ilvl w:val="0"/>
          <w:numId w:val="8"/>
        </w:numPr>
        <w:tabs>
          <w:tab w:val="left" w:pos="418"/>
        </w:tabs>
        <w:spacing w:line="239" w:lineRule="auto"/>
        <w:ind w:left="20" w:firstLine="283"/>
        <w:rPr>
          <w:rFonts w:ascii="Arial" w:eastAsia="Arial" w:hAnsi="Arial" w:cs="Arial"/>
          <w:color w:val="231F20"/>
        </w:rPr>
      </w:pPr>
      <w:r>
        <w:rPr>
          <w:rFonts w:ascii="Arial" w:eastAsia="Arial" w:hAnsi="Arial" w:cs="Arial"/>
          <w:b/>
          <w:bCs/>
          <w:i/>
          <w:iCs/>
          <w:color w:val="231F20"/>
          <w:sz w:val="21"/>
          <w:szCs w:val="21"/>
        </w:rPr>
        <w:t>Jewish Customs – The Life Cycle - Jewish traditions,</w:t>
      </w:r>
      <w:r>
        <w:rPr>
          <w:rFonts w:ascii="Arial" w:eastAsia="Arial" w:hAnsi="Arial" w:cs="Arial"/>
          <w:color w:val="231F20"/>
        </w:rPr>
        <w:t xml:space="preserve"> 1998 Belgrade and in 1999 a CD under the same title, bilingual publication, Serbian-English;</w:t>
      </w:r>
    </w:p>
    <w:p w14:paraId="1709A94A" w14:textId="77777777" w:rsidR="0072621E" w:rsidRDefault="0072621E">
      <w:pPr>
        <w:spacing w:line="16" w:lineRule="exact"/>
        <w:rPr>
          <w:rFonts w:ascii="Arial" w:eastAsia="Arial" w:hAnsi="Arial" w:cs="Arial"/>
          <w:color w:val="231F20"/>
        </w:rPr>
      </w:pPr>
    </w:p>
    <w:p w14:paraId="68B03FB1" w14:textId="77777777" w:rsidR="0072621E" w:rsidRDefault="00000000">
      <w:pPr>
        <w:numPr>
          <w:ilvl w:val="0"/>
          <w:numId w:val="8"/>
        </w:numPr>
        <w:tabs>
          <w:tab w:val="left" w:pos="496"/>
        </w:tabs>
        <w:spacing w:line="284" w:lineRule="auto"/>
        <w:ind w:left="20" w:firstLine="283"/>
        <w:jc w:val="both"/>
        <w:rPr>
          <w:rFonts w:ascii="Arial" w:eastAsia="Arial" w:hAnsi="Arial" w:cs="Arial"/>
          <w:color w:val="231F20"/>
          <w:sz w:val="19"/>
          <w:szCs w:val="19"/>
        </w:rPr>
      </w:pPr>
      <w:r>
        <w:rPr>
          <w:rFonts w:ascii="Arial" w:eastAsia="Arial" w:hAnsi="Arial" w:cs="Arial"/>
          <w:b/>
          <w:bCs/>
          <w:i/>
          <w:iCs/>
          <w:color w:val="231F20"/>
          <w:sz w:val="18"/>
          <w:szCs w:val="18"/>
        </w:rPr>
        <w:t>Documents of Philatelica Judaica II,</w:t>
      </w:r>
      <w:r>
        <w:rPr>
          <w:rFonts w:ascii="Arial" w:eastAsia="Arial" w:hAnsi="Arial" w:cs="Arial"/>
          <w:color w:val="231F20"/>
          <w:sz w:val="19"/>
          <w:szCs w:val="19"/>
        </w:rPr>
        <w:t xml:space="preserve"> 2008. Belgrade, bilingual publication, Serbian-English. For this publication, the Jewish Historical Museum won the bronze medal at the International Philate-</w:t>
      </w:r>
    </w:p>
    <w:p w14:paraId="4C8851E6" w14:textId="77777777" w:rsidR="0072621E" w:rsidRDefault="0072621E">
      <w:pPr>
        <w:spacing w:line="1" w:lineRule="exact"/>
        <w:rPr>
          <w:sz w:val="20"/>
          <w:szCs w:val="20"/>
        </w:rPr>
      </w:pPr>
    </w:p>
    <w:p w14:paraId="24BAD446" w14:textId="77777777" w:rsidR="0072621E" w:rsidRDefault="00000000">
      <w:pPr>
        <w:ind w:left="3900"/>
        <w:rPr>
          <w:sz w:val="20"/>
          <w:szCs w:val="20"/>
        </w:rPr>
      </w:pPr>
      <w:r>
        <w:rPr>
          <w:rFonts w:ascii="Arial" w:eastAsia="Arial" w:hAnsi="Arial" w:cs="Arial"/>
          <w:color w:val="231F20"/>
        </w:rPr>
        <w:t>listic exhibition in Montenegro in 2009, in the category of philatelist literature.</w:t>
      </w:r>
    </w:p>
    <w:p w14:paraId="2E6E549A" w14:textId="77777777" w:rsidR="0072621E" w:rsidRDefault="00000000">
      <w:pPr>
        <w:spacing w:line="20" w:lineRule="exact"/>
        <w:rPr>
          <w:sz w:val="20"/>
          <w:szCs w:val="20"/>
        </w:rPr>
      </w:pPr>
      <w:r>
        <w:rPr>
          <w:noProof/>
          <w:sz w:val="20"/>
          <w:szCs w:val="20"/>
        </w:rPr>
        <w:drawing>
          <wp:anchor distT="0" distB="0" distL="114300" distR="114300" simplePos="0" relativeHeight="251699200" behindDoc="1" locked="0" layoutInCell="0" allowOverlap="1" wp14:anchorId="680BDBD7" wp14:editId="29FDACA3">
            <wp:simplePos x="0" y="0"/>
            <wp:positionH relativeFrom="column">
              <wp:posOffset>-179705</wp:posOffset>
            </wp:positionH>
            <wp:positionV relativeFrom="paragraph">
              <wp:posOffset>-215900</wp:posOffset>
            </wp:positionV>
            <wp:extent cx="2649855" cy="362458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5"/>
                    <a:srcRect/>
                    <a:stretch>
                      <a:fillRect/>
                    </a:stretch>
                  </pic:blipFill>
                  <pic:spPr bwMode="auto">
                    <a:xfrm>
                      <a:off x="0" y="0"/>
                      <a:ext cx="2649855" cy="3624580"/>
                    </a:xfrm>
                    <a:prstGeom prst="rect">
                      <a:avLst/>
                    </a:prstGeom>
                    <a:noFill/>
                  </pic:spPr>
                </pic:pic>
              </a:graphicData>
            </a:graphic>
          </wp:anchor>
        </w:drawing>
      </w:r>
    </w:p>
    <w:p w14:paraId="59B0633F" w14:textId="77777777" w:rsidR="0072621E" w:rsidRDefault="0072621E">
      <w:pPr>
        <w:sectPr w:rsidR="0072621E" w:rsidSect="00D54154">
          <w:pgSz w:w="9980" w:h="14173"/>
          <w:pgMar w:top="520" w:right="738" w:bottom="461" w:left="720" w:header="0" w:footer="0" w:gutter="0"/>
          <w:cols w:space="720" w:equalWidth="0">
            <w:col w:w="8520"/>
          </w:cols>
        </w:sectPr>
      </w:pPr>
    </w:p>
    <w:p w14:paraId="5EDC56C7" w14:textId="77777777" w:rsidR="0072621E" w:rsidRDefault="0072621E">
      <w:pPr>
        <w:spacing w:line="200" w:lineRule="exact"/>
        <w:rPr>
          <w:sz w:val="20"/>
          <w:szCs w:val="20"/>
        </w:rPr>
      </w:pPr>
    </w:p>
    <w:p w14:paraId="45FA09E7" w14:textId="77777777" w:rsidR="0072621E" w:rsidRDefault="0072621E">
      <w:pPr>
        <w:spacing w:line="200" w:lineRule="exact"/>
        <w:rPr>
          <w:sz w:val="20"/>
          <w:szCs w:val="20"/>
        </w:rPr>
      </w:pPr>
    </w:p>
    <w:p w14:paraId="245AB531" w14:textId="77777777" w:rsidR="0072621E" w:rsidRDefault="0072621E">
      <w:pPr>
        <w:spacing w:line="200" w:lineRule="exact"/>
        <w:rPr>
          <w:sz w:val="20"/>
          <w:szCs w:val="20"/>
        </w:rPr>
      </w:pPr>
    </w:p>
    <w:p w14:paraId="46E5DD36" w14:textId="77777777" w:rsidR="0072621E" w:rsidRDefault="0072621E">
      <w:pPr>
        <w:spacing w:line="200" w:lineRule="exact"/>
        <w:rPr>
          <w:sz w:val="20"/>
          <w:szCs w:val="20"/>
        </w:rPr>
      </w:pPr>
    </w:p>
    <w:p w14:paraId="7B64343C" w14:textId="77777777" w:rsidR="0072621E" w:rsidRDefault="0072621E">
      <w:pPr>
        <w:spacing w:line="200" w:lineRule="exact"/>
        <w:rPr>
          <w:sz w:val="20"/>
          <w:szCs w:val="20"/>
        </w:rPr>
      </w:pPr>
    </w:p>
    <w:p w14:paraId="4E34D6E9" w14:textId="77777777" w:rsidR="0072621E" w:rsidRDefault="0072621E">
      <w:pPr>
        <w:spacing w:line="200" w:lineRule="exact"/>
        <w:rPr>
          <w:sz w:val="20"/>
          <w:szCs w:val="20"/>
        </w:rPr>
      </w:pPr>
    </w:p>
    <w:p w14:paraId="5C257EE3" w14:textId="77777777" w:rsidR="0072621E" w:rsidRDefault="0072621E">
      <w:pPr>
        <w:spacing w:line="200" w:lineRule="exact"/>
        <w:rPr>
          <w:sz w:val="20"/>
          <w:szCs w:val="20"/>
        </w:rPr>
      </w:pPr>
    </w:p>
    <w:p w14:paraId="2581A6EE" w14:textId="77777777" w:rsidR="0072621E" w:rsidRDefault="0072621E">
      <w:pPr>
        <w:spacing w:line="200" w:lineRule="exact"/>
        <w:rPr>
          <w:sz w:val="20"/>
          <w:szCs w:val="20"/>
        </w:rPr>
      </w:pPr>
    </w:p>
    <w:p w14:paraId="79EDB17A" w14:textId="77777777" w:rsidR="0072621E" w:rsidRDefault="0072621E">
      <w:pPr>
        <w:spacing w:line="200" w:lineRule="exact"/>
        <w:rPr>
          <w:sz w:val="20"/>
          <w:szCs w:val="20"/>
        </w:rPr>
      </w:pPr>
    </w:p>
    <w:p w14:paraId="2EBE9E4A" w14:textId="77777777" w:rsidR="0072621E" w:rsidRDefault="0072621E">
      <w:pPr>
        <w:spacing w:line="200" w:lineRule="exact"/>
        <w:rPr>
          <w:sz w:val="20"/>
          <w:szCs w:val="20"/>
        </w:rPr>
      </w:pPr>
    </w:p>
    <w:p w14:paraId="61CB5838" w14:textId="77777777" w:rsidR="0072621E" w:rsidRDefault="0072621E">
      <w:pPr>
        <w:spacing w:line="200" w:lineRule="exact"/>
        <w:rPr>
          <w:sz w:val="20"/>
          <w:szCs w:val="20"/>
        </w:rPr>
      </w:pPr>
    </w:p>
    <w:p w14:paraId="5104464B" w14:textId="77777777" w:rsidR="0072621E" w:rsidRDefault="0072621E">
      <w:pPr>
        <w:spacing w:line="200" w:lineRule="exact"/>
        <w:rPr>
          <w:sz w:val="20"/>
          <w:szCs w:val="20"/>
        </w:rPr>
      </w:pPr>
    </w:p>
    <w:p w14:paraId="2C097EF1" w14:textId="77777777" w:rsidR="0072621E" w:rsidRDefault="0072621E">
      <w:pPr>
        <w:spacing w:line="200" w:lineRule="exact"/>
        <w:rPr>
          <w:sz w:val="20"/>
          <w:szCs w:val="20"/>
        </w:rPr>
      </w:pPr>
    </w:p>
    <w:p w14:paraId="0357B946" w14:textId="77777777" w:rsidR="0072621E" w:rsidRDefault="0072621E">
      <w:pPr>
        <w:spacing w:line="200" w:lineRule="exact"/>
        <w:rPr>
          <w:sz w:val="20"/>
          <w:szCs w:val="20"/>
        </w:rPr>
      </w:pPr>
    </w:p>
    <w:p w14:paraId="576B5E1D" w14:textId="77777777" w:rsidR="0072621E" w:rsidRDefault="0072621E">
      <w:pPr>
        <w:spacing w:line="200" w:lineRule="exact"/>
        <w:rPr>
          <w:sz w:val="20"/>
          <w:szCs w:val="20"/>
        </w:rPr>
      </w:pPr>
    </w:p>
    <w:p w14:paraId="4D065467" w14:textId="77777777" w:rsidR="0072621E" w:rsidRDefault="0072621E">
      <w:pPr>
        <w:spacing w:line="200" w:lineRule="exact"/>
        <w:rPr>
          <w:sz w:val="20"/>
          <w:szCs w:val="20"/>
        </w:rPr>
      </w:pPr>
    </w:p>
    <w:p w14:paraId="06E0D368" w14:textId="77777777" w:rsidR="0072621E" w:rsidRDefault="0072621E">
      <w:pPr>
        <w:spacing w:line="200" w:lineRule="exact"/>
        <w:rPr>
          <w:sz w:val="20"/>
          <w:szCs w:val="20"/>
        </w:rPr>
      </w:pPr>
    </w:p>
    <w:p w14:paraId="7A1AE40A" w14:textId="77777777" w:rsidR="0072621E" w:rsidRDefault="0072621E">
      <w:pPr>
        <w:spacing w:line="200" w:lineRule="exact"/>
        <w:rPr>
          <w:sz w:val="20"/>
          <w:szCs w:val="20"/>
        </w:rPr>
      </w:pPr>
    </w:p>
    <w:p w14:paraId="74AB5ABA" w14:textId="77777777" w:rsidR="0072621E" w:rsidRDefault="0072621E">
      <w:pPr>
        <w:spacing w:line="200" w:lineRule="exact"/>
        <w:rPr>
          <w:sz w:val="20"/>
          <w:szCs w:val="20"/>
        </w:rPr>
      </w:pPr>
    </w:p>
    <w:p w14:paraId="6CC47E97" w14:textId="77777777" w:rsidR="0072621E" w:rsidRDefault="0072621E">
      <w:pPr>
        <w:spacing w:line="200" w:lineRule="exact"/>
        <w:rPr>
          <w:sz w:val="20"/>
          <w:szCs w:val="20"/>
        </w:rPr>
      </w:pPr>
    </w:p>
    <w:p w14:paraId="49394BC9" w14:textId="77777777" w:rsidR="0072621E" w:rsidRDefault="0072621E">
      <w:pPr>
        <w:spacing w:line="200" w:lineRule="exact"/>
        <w:rPr>
          <w:sz w:val="20"/>
          <w:szCs w:val="20"/>
        </w:rPr>
      </w:pPr>
    </w:p>
    <w:p w14:paraId="361D2B46" w14:textId="77777777" w:rsidR="0072621E" w:rsidRDefault="0072621E">
      <w:pPr>
        <w:spacing w:line="200" w:lineRule="exact"/>
        <w:rPr>
          <w:sz w:val="20"/>
          <w:szCs w:val="20"/>
        </w:rPr>
      </w:pPr>
    </w:p>
    <w:p w14:paraId="1811DA53" w14:textId="77777777" w:rsidR="0072621E" w:rsidRDefault="0072621E">
      <w:pPr>
        <w:spacing w:line="200" w:lineRule="exact"/>
        <w:rPr>
          <w:sz w:val="20"/>
          <w:szCs w:val="20"/>
        </w:rPr>
      </w:pPr>
    </w:p>
    <w:p w14:paraId="7FF156F9" w14:textId="77777777" w:rsidR="0072621E" w:rsidRDefault="0072621E">
      <w:pPr>
        <w:spacing w:line="200" w:lineRule="exact"/>
        <w:rPr>
          <w:sz w:val="20"/>
          <w:szCs w:val="20"/>
        </w:rPr>
      </w:pPr>
    </w:p>
    <w:p w14:paraId="68A290D5" w14:textId="77777777" w:rsidR="0072621E" w:rsidRDefault="0072621E">
      <w:pPr>
        <w:spacing w:line="200" w:lineRule="exact"/>
        <w:rPr>
          <w:sz w:val="20"/>
          <w:szCs w:val="20"/>
        </w:rPr>
      </w:pPr>
    </w:p>
    <w:p w14:paraId="3F9B1751" w14:textId="77777777" w:rsidR="0072621E" w:rsidRDefault="0072621E">
      <w:pPr>
        <w:spacing w:line="200" w:lineRule="exact"/>
        <w:rPr>
          <w:sz w:val="20"/>
          <w:szCs w:val="20"/>
        </w:rPr>
      </w:pPr>
    </w:p>
    <w:p w14:paraId="3BDA5365" w14:textId="77777777" w:rsidR="0072621E" w:rsidRDefault="0072621E">
      <w:pPr>
        <w:spacing w:line="274" w:lineRule="exact"/>
        <w:rPr>
          <w:sz w:val="20"/>
          <w:szCs w:val="20"/>
        </w:rPr>
      </w:pPr>
    </w:p>
    <w:p w14:paraId="41BE22C8" w14:textId="77777777" w:rsidR="0072621E" w:rsidRDefault="00000000">
      <w:pPr>
        <w:spacing w:line="312" w:lineRule="auto"/>
        <w:ind w:left="20" w:right="220"/>
        <w:jc w:val="both"/>
        <w:rPr>
          <w:sz w:val="20"/>
          <w:szCs w:val="20"/>
        </w:rPr>
      </w:pPr>
      <w:r>
        <w:rPr>
          <w:rFonts w:ascii="Arial" w:eastAsia="Arial" w:hAnsi="Arial" w:cs="Arial"/>
          <w:color w:val="231F20"/>
          <w:sz w:val="18"/>
          <w:szCs w:val="18"/>
        </w:rPr>
        <w:t>translated and published in English. There are plans to translate the re-maining thee volumes. The main sponsor for this edition was Haim – Mile Pinkas from Carakas.</w:t>
      </w:r>
    </w:p>
    <w:p w14:paraId="36492B5F" w14:textId="77777777" w:rsidR="0072621E" w:rsidRDefault="0072621E">
      <w:pPr>
        <w:spacing w:line="199" w:lineRule="exact"/>
        <w:rPr>
          <w:sz w:val="20"/>
          <w:szCs w:val="20"/>
        </w:rPr>
      </w:pPr>
    </w:p>
    <w:p w14:paraId="3011B7C0" w14:textId="77777777" w:rsidR="0072621E" w:rsidRDefault="00000000">
      <w:pPr>
        <w:spacing w:line="253" w:lineRule="auto"/>
        <w:ind w:left="20" w:right="220" w:firstLine="283"/>
        <w:jc w:val="both"/>
        <w:rPr>
          <w:sz w:val="20"/>
          <w:szCs w:val="20"/>
        </w:rPr>
      </w:pPr>
      <w:r>
        <w:rPr>
          <w:rFonts w:ascii="Arial" w:eastAsia="Arial" w:hAnsi="Arial" w:cs="Arial"/>
          <w:color w:val="231F20"/>
          <w:sz w:val="20"/>
          <w:szCs w:val="20"/>
        </w:rPr>
        <w:t>In the modern world of high technology, the website is one of the forms of publishing activity of the Museum. A new, excellently de-signed wcb site of the Jewish his-torical museum can be visited at the following address:</w:t>
      </w:r>
    </w:p>
    <w:p w14:paraId="32C30B3B" w14:textId="77777777" w:rsidR="0072621E" w:rsidRDefault="00000000">
      <w:pPr>
        <w:spacing w:line="20" w:lineRule="exact"/>
        <w:rPr>
          <w:sz w:val="20"/>
          <w:szCs w:val="20"/>
        </w:rPr>
      </w:pPr>
      <w:r>
        <w:rPr>
          <w:sz w:val="20"/>
          <w:szCs w:val="20"/>
        </w:rPr>
        <w:br w:type="column"/>
      </w:r>
    </w:p>
    <w:p w14:paraId="7F929F09" w14:textId="77777777" w:rsidR="0072621E" w:rsidRDefault="0072621E">
      <w:pPr>
        <w:spacing w:line="254" w:lineRule="exact"/>
        <w:rPr>
          <w:sz w:val="20"/>
          <w:szCs w:val="20"/>
        </w:rPr>
      </w:pPr>
    </w:p>
    <w:p w14:paraId="36EC1CD9" w14:textId="77777777" w:rsidR="0072621E" w:rsidRDefault="00000000">
      <w:pPr>
        <w:spacing w:line="320" w:lineRule="auto"/>
        <w:ind w:firstLine="283"/>
        <w:jc w:val="both"/>
        <w:rPr>
          <w:sz w:val="20"/>
          <w:szCs w:val="20"/>
        </w:rPr>
      </w:pPr>
      <w:r>
        <w:rPr>
          <w:rFonts w:ascii="Arial" w:eastAsia="Arial" w:hAnsi="Arial" w:cs="Arial"/>
          <w:color w:val="231F20"/>
          <w:sz w:val="17"/>
          <w:szCs w:val="17"/>
        </w:rPr>
        <w:t>In terms of special publications we shall mention here the Catalogue and Compendium of discussions presented at the sci-entific conference</w:t>
      </w:r>
      <w:r>
        <w:rPr>
          <w:rFonts w:ascii="Arial" w:eastAsia="Arial" w:hAnsi="Arial" w:cs="Arial"/>
          <w:color w:val="231F20"/>
          <w:sz w:val="16"/>
          <w:szCs w:val="16"/>
        </w:rPr>
        <w:t xml:space="preserve"> </w:t>
      </w:r>
      <w:r>
        <w:rPr>
          <w:rFonts w:ascii="Arial" w:eastAsia="Arial" w:hAnsi="Arial" w:cs="Arial"/>
          <w:b/>
          <w:bCs/>
          <w:i/>
          <w:iCs/>
          <w:color w:val="231F20"/>
          <w:sz w:val="16"/>
          <w:szCs w:val="16"/>
        </w:rPr>
        <w:t>The Menorahs from Celarevo,</w:t>
      </w:r>
      <w:r>
        <w:rPr>
          <w:rFonts w:ascii="Arial" w:eastAsia="Arial" w:hAnsi="Arial" w:cs="Arial"/>
          <w:color w:val="231F20"/>
          <w:sz w:val="17"/>
          <w:szCs w:val="17"/>
        </w:rPr>
        <w:t xml:space="preserve"> Belgrade 1980 – 1983; publications on the topic of the culture of Sephardic Jews including</w:t>
      </w:r>
      <w:r>
        <w:rPr>
          <w:rFonts w:ascii="Arial" w:eastAsia="Arial" w:hAnsi="Arial" w:cs="Arial"/>
          <w:color w:val="231F20"/>
          <w:sz w:val="16"/>
          <w:szCs w:val="16"/>
        </w:rPr>
        <w:t xml:space="preserve"> </w:t>
      </w:r>
      <w:r>
        <w:rPr>
          <w:rFonts w:ascii="Arial" w:eastAsia="Arial" w:hAnsi="Arial" w:cs="Arial"/>
          <w:b/>
          <w:bCs/>
          <w:i/>
          <w:iCs/>
          <w:color w:val="231F20"/>
          <w:sz w:val="16"/>
          <w:szCs w:val="16"/>
        </w:rPr>
        <w:t>Sephardic Jews in South-Slavic countries,</w:t>
      </w:r>
      <w:r>
        <w:rPr>
          <w:rFonts w:ascii="Arial" w:eastAsia="Arial" w:hAnsi="Arial" w:cs="Arial"/>
          <w:color w:val="231F20"/>
          <w:sz w:val="17"/>
          <w:szCs w:val="17"/>
        </w:rPr>
        <w:t xml:space="preserve"> Belgrade 1992, bilingual publication, Serbian-Eng-lish, and the books</w:t>
      </w:r>
      <w:r>
        <w:rPr>
          <w:rFonts w:ascii="Arial" w:eastAsia="Arial" w:hAnsi="Arial" w:cs="Arial"/>
          <w:color w:val="231F20"/>
          <w:sz w:val="16"/>
          <w:szCs w:val="16"/>
        </w:rPr>
        <w:t xml:space="preserve"> </w:t>
      </w:r>
      <w:r>
        <w:rPr>
          <w:rFonts w:ascii="Arial" w:eastAsia="Arial" w:hAnsi="Arial" w:cs="Arial"/>
          <w:b/>
          <w:bCs/>
          <w:i/>
          <w:iCs/>
          <w:color w:val="231F20"/>
          <w:sz w:val="16"/>
          <w:szCs w:val="16"/>
        </w:rPr>
        <w:t>Proverbs and Sayings of Sephardic Jews from Bosnia and Herzegovina,</w:t>
      </w:r>
      <w:r>
        <w:rPr>
          <w:rFonts w:ascii="Arial" w:eastAsia="Arial" w:hAnsi="Arial" w:cs="Arial"/>
          <w:color w:val="231F20"/>
          <w:sz w:val="17"/>
          <w:szCs w:val="17"/>
        </w:rPr>
        <w:t xml:space="preserve"> Belgrade 1976, and the book</w:t>
      </w:r>
    </w:p>
    <w:p w14:paraId="1B1B7EFC" w14:textId="77777777" w:rsidR="0072621E" w:rsidRDefault="0072621E">
      <w:pPr>
        <w:spacing w:line="1" w:lineRule="exact"/>
        <w:rPr>
          <w:sz w:val="20"/>
          <w:szCs w:val="20"/>
        </w:rPr>
      </w:pPr>
    </w:p>
    <w:p w14:paraId="08E34E56" w14:textId="77777777" w:rsidR="0072621E" w:rsidRDefault="00000000">
      <w:pPr>
        <w:spacing w:line="330" w:lineRule="auto"/>
        <w:jc w:val="both"/>
        <w:rPr>
          <w:sz w:val="20"/>
          <w:szCs w:val="20"/>
        </w:rPr>
      </w:pPr>
      <w:r>
        <w:rPr>
          <w:rFonts w:ascii="Arial" w:eastAsia="Arial" w:hAnsi="Arial" w:cs="Arial"/>
          <w:b/>
          <w:bCs/>
          <w:i/>
          <w:iCs/>
          <w:color w:val="231F20"/>
          <w:sz w:val="17"/>
          <w:szCs w:val="17"/>
        </w:rPr>
        <w:t>Proverbs, Sayings, and Short-Stories of Sephardic Jews from Macedonia,</w:t>
      </w:r>
      <w:r>
        <w:rPr>
          <w:rFonts w:ascii="Arial" w:eastAsia="Arial" w:hAnsi="Arial" w:cs="Arial"/>
          <w:color w:val="231F20"/>
          <w:sz w:val="18"/>
          <w:szCs w:val="18"/>
        </w:rPr>
        <w:t xml:space="preserve"> Belgrade 1978, both these books are pub-lished in three languages, Serbia-English-Ladino.</w:t>
      </w:r>
    </w:p>
    <w:p w14:paraId="1340E2FB" w14:textId="77777777" w:rsidR="0072621E" w:rsidRDefault="0072621E">
      <w:pPr>
        <w:spacing w:line="196" w:lineRule="exact"/>
        <w:rPr>
          <w:sz w:val="20"/>
          <w:szCs w:val="20"/>
        </w:rPr>
      </w:pPr>
    </w:p>
    <w:p w14:paraId="3B507154" w14:textId="77777777" w:rsidR="0072621E" w:rsidRDefault="00000000">
      <w:pPr>
        <w:spacing w:line="328" w:lineRule="auto"/>
        <w:ind w:firstLine="283"/>
        <w:jc w:val="both"/>
        <w:rPr>
          <w:sz w:val="20"/>
          <w:szCs w:val="20"/>
        </w:rPr>
      </w:pPr>
      <w:r>
        <w:rPr>
          <w:rFonts w:ascii="Arial" w:eastAsia="Arial" w:hAnsi="Arial" w:cs="Arial"/>
          <w:color w:val="231F20"/>
          <w:sz w:val="17"/>
          <w:szCs w:val="17"/>
        </w:rPr>
        <w:t>The Museum is also the publisher of the edition of spe-cial significance titles</w:t>
      </w:r>
      <w:r>
        <w:rPr>
          <w:rFonts w:ascii="Arial" w:eastAsia="Arial" w:hAnsi="Arial" w:cs="Arial"/>
          <w:color w:val="231F20"/>
          <w:sz w:val="16"/>
          <w:szCs w:val="16"/>
        </w:rPr>
        <w:t xml:space="preserve"> </w:t>
      </w:r>
      <w:r>
        <w:rPr>
          <w:rFonts w:ascii="Arial" w:eastAsia="Arial" w:hAnsi="Arial" w:cs="Arial"/>
          <w:b/>
          <w:bCs/>
          <w:i/>
          <w:iCs/>
          <w:color w:val="231F20"/>
          <w:sz w:val="16"/>
          <w:szCs w:val="16"/>
        </w:rPr>
        <w:t>We Have Survived… Jews about the Holocaust,</w:t>
      </w:r>
      <w:r>
        <w:rPr>
          <w:rFonts w:ascii="Arial" w:eastAsia="Arial" w:hAnsi="Arial" w:cs="Arial"/>
          <w:color w:val="231F20"/>
          <w:sz w:val="17"/>
          <w:szCs w:val="17"/>
        </w:rPr>
        <w:t xml:space="preserve"> collections of authentic testimonies of Jews of former Yugoslavia on how they managed to sur-vive the Holocaust. The editorial board of these publica-tions has been working actively, on pro-bono basis, since 1999. Five books have so far been published in Serbia, the first and second volumes have in the meantime been</w:t>
      </w:r>
    </w:p>
    <w:p w14:paraId="18187B8F" w14:textId="77777777" w:rsidR="0072621E" w:rsidRDefault="00000000">
      <w:pPr>
        <w:spacing w:line="20" w:lineRule="exact"/>
        <w:rPr>
          <w:sz w:val="20"/>
          <w:szCs w:val="20"/>
        </w:rPr>
      </w:pPr>
      <w:r>
        <w:rPr>
          <w:noProof/>
          <w:sz w:val="20"/>
          <w:szCs w:val="20"/>
        </w:rPr>
        <w:drawing>
          <wp:anchor distT="0" distB="0" distL="114300" distR="114300" simplePos="0" relativeHeight="251700224" behindDoc="1" locked="0" layoutInCell="0" allowOverlap="1" wp14:anchorId="03D4A16A" wp14:editId="0F411BD4">
            <wp:simplePos x="0" y="0"/>
            <wp:positionH relativeFrom="column">
              <wp:posOffset>-582930</wp:posOffset>
            </wp:positionH>
            <wp:positionV relativeFrom="paragraph">
              <wp:posOffset>85725</wp:posOffset>
            </wp:positionV>
            <wp:extent cx="3390265" cy="247967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6"/>
                    <a:srcRect/>
                    <a:stretch>
                      <a:fillRect/>
                    </a:stretch>
                  </pic:blipFill>
                  <pic:spPr bwMode="auto">
                    <a:xfrm>
                      <a:off x="0" y="0"/>
                      <a:ext cx="3390265" cy="2479675"/>
                    </a:xfrm>
                    <a:prstGeom prst="rect">
                      <a:avLst/>
                    </a:prstGeom>
                    <a:noFill/>
                  </pic:spPr>
                </pic:pic>
              </a:graphicData>
            </a:graphic>
          </wp:anchor>
        </w:drawing>
      </w:r>
    </w:p>
    <w:p w14:paraId="7E48E0D5" w14:textId="77777777" w:rsidR="0072621E" w:rsidRDefault="0072621E">
      <w:pPr>
        <w:spacing w:line="3184" w:lineRule="exact"/>
        <w:rPr>
          <w:sz w:val="20"/>
          <w:szCs w:val="20"/>
        </w:rPr>
      </w:pPr>
    </w:p>
    <w:p w14:paraId="4CE63AF2" w14:textId="77777777" w:rsidR="0072621E" w:rsidRDefault="0072621E">
      <w:pPr>
        <w:sectPr w:rsidR="0072621E" w:rsidSect="00D54154">
          <w:type w:val="continuous"/>
          <w:pgSz w:w="9980" w:h="14173"/>
          <w:pgMar w:top="520" w:right="738" w:bottom="461" w:left="720" w:header="0" w:footer="0" w:gutter="0"/>
          <w:cols w:num="2" w:space="720" w:equalWidth="0">
            <w:col w:w="3180" w:space="720"/>
            <w:col w:w="4620"/>
          </w:cols>
        </w:sectPr>
      </w:pPr>
    </w:p>
    <w:p w14:paraId="37704196" w14:textId="77777777" w:rsidR="0072621E" w:rsidRDefault="00000000">
      <w:pPr>
        <w:ind w:left="300"/>
        <w:rPr>
          <w:sz w:val="20"/>
          <w:szCs w:val="20"/>
        </w:rPr>
      </w:pPr>
      <w:r>
        <w:rPr>
          <w:rFonts w:ascii="Arial" w:eastAsia="Arial" w:hAnsi="Arial" w:cs="Arial"/>
          <w:b/>
          <w:bCs/>
          <w:i/>
          <w:iCs/>
          <w:color w:val="231F20"/>
          <w:sz w:val="20"/>
          <w:szCs w:val="20"/>
          <w:u w:val="single"/>
        </w:rPr>
        <w:t>www.jimbeograd.org</w:t>
      </w:r>
    </w:p>
    <w:p w14:paraId="6890F201" w14:textId="77777777" w:rsidR="0072621E" w:rsidRDefault="0072621E">
      <w:pPr>
        <w:sectPr w:rsidR="0072621E" w:rsidSect="00D54154">
          <w:type w:val="continuous"/>
          <w:pgSz w:w="9980" w:h="14173"/>
          <w:pgMar w:top="520" w:right="738" w:bottom="461" w:left="720" w:header="0" w:footer="0" w:gutter="0"/>
          <w:cols w:space="720" w:equalWidth="0">
            <w:col w:w="8520"/>
          </w:cols>
        </w:sectPr>
      </w:pPr>
    </w:p>
    <w:p w14:paraId="1BA0FA64" w14:textId="77777777" w:rsidR="0072621E" w:rsidRDefault="00000000">
      <w:pPr>
        <w:rPr>
          <w:sz w:val="20"/>
          <w:szCs w:val="20"/>
        </w:rPr>
      </w:pPr>
      <w:bookmarkStart w:id="32" w:name="page33"/>
      <w:bookmarkEnd w:id="32"/>
      <w:r>
        <w:rPr>
          <w:rFonts w:ascii="Arial" w:eastAsia="Arial" w:hAnsi="Arial" w:cs="Arial"/>
          <w:b/>
          <w:bCs/>
          <w:i/>
          <w:iCs/>
          <w:color w:val="ACBEC7"/>
          <w:sz w:val="18"/>
          <w:szCs w:val="18"/>
        </w:rPr>
        <w:lastRenderedPageBreak/>
        <w:t xml:space="preserve">The Federation of Jewish Communities of Serbia                                            </w:t>
      </w:r>
      <w:r>
        <w:rPr>
          <w:noProof/>
          <w:sz w:val="1"/>
          <w:szCs w:val="1"/>
        </w:rPr>
        <w:drawing>
          <wp:inline distT="0" distB="0" distL="0" distR="0" wp14:anchorId="4FD54FF5" wp14:editId="45694FD5">
            <wp:extent cx="144145" cy="18923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
                    <a:srcRect/>
                    <a:stretch>
                      <a:fillRect/>
                    </a:stretch>
                  </pic:blipFill>
                  <pic:spPr bwMode="auto">
                    <a:xfrm>
                      <a:off x="0" y="0"/>
                      <a:ext cx="144145" cy="189230"/>
                    </a:xfrm>
                    <a:prstGeom prst="rect">
                      <a:avLst/>
                    </a:prstGeom>
                    <a:noFill/>
                    <a:ln>
                      <a:noFill/>
                    </a:ln>
                  </pic:spPr>
                </pic:pic>
              </a:graphicData>
            </a:graphic>
          </wp:inline>
        </w:drawing>
      </w:r>
      <w:r>
        <w:rPr>
          <w:rFonts w:ascii="Arial" w:eastAsia="Arial" w:hAnsi="Arial" w:cs="Arial"/>
          <w:color w:val="ACBEC7"/>
          <w:sz w:val="64"/>
          <w:szCs w:val="64"/>
          <w:vertAlign w:val="subscript"/>
        </w:rPr>
        <w:t xml:space="preserve"> 35</w:t>
      </w:r>
    </w:p>
    <w:p w14:paraId="09B282A2" w14:textId="77777777" w:rsidR="0072621E" w:rsidRDefault="00000000">
      <w:pPr>
        <w:spacing w:line="20" w:lineRule="exact"/>
        <w:rPr>
          <w:sz w:val="20"/>
          <w:szCs w:val="20"/>
        </w:rPr>
      </w:pPr>
      <w:r>
        <w:rPr>
          <w:noProof/>
          <w:sz w:val="20"/>
          <w:szCs w:val="20"/>
        </w:rPr>
        <w:drawing>
          <wp:anchor distT="0" distB="0" distL="114300" distR="114300" simplePos="0" relativeHeight="251701248" behindDoc="1" locked="0" layoutInCell="0" allowOverlap="1" wp14:anchorId="74287272" wp14:editId="4EBB77F9">
            <wp:simplePos x="0" y="0"/>
            <wp:positionH relativeFrom="column">
              <wp:posOffset>-12065</wp:posOffset>
            </wp:positionH>
            <wp:positionV relativeFrom="paragraph">
              <wp:posOffset>-79375</wp:posOffset>
            </wp:positionV>
            <wp:extent cx="5139690" cy="508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
                    <a:srcRect/>
                    <a:stretch>
                      <a:fillRect/>
                    </a:stretch>
                  </pic:blipFill>
                  <pic:spPr bwMode="auto">
                    <a:xfrm>
                      <a:off x="0" y="0"/>
                      <a:ext cx="5139690" cy="5080"/>
                    </a:xfrm>
                    <a:prstGeom prst="rect">
                      <a:avLst/>
                    </a:prstGeom>
                    <a:noFill/>
                  </pic:spPr>
                </pic:pic>
              </a:graphicData>
            </a:graphic>
          </wp:anchor>
        </w:drawing>
      </w:r>
    </w:p>
    <w:p w14:paraId="204A2C16" w14:textId="77777777" w:rsidR="0072621E" w:rsidRDefault="0072621E">
      <w:pPr>
        <w:sectPr w:rsidR="0072621E" w:rsidSect="00D54154">
          <w:pgSz w:w="9980" w:h="14173"/>
          <w:pgMar w:top="306" w:right="718" w:bottom="101" w:left="740" w:header="0" w:footer="0" w:gutter="0"/>
          <w:cols w:space="720" w:equalWidth="0">
            <w:col w:w="8520"/>
          </w:cols>
        </w:sectPr>
      </w:pPr>
    </w:p>
    <w:p w14:paraId="588A1A6A" w14:textId="77777777" w:rsidR="0072621E" w:rsidRDefault="0072621E">
      <w:pPr>
        <w:spacing w:line="200" w:lineRule="exact"/>
        <w:rPr>
          <w:sz w:val="20"/>
          <w:szCs w:val="20"/>
        </w:rPr>
      </w:pPr>
    </w:p>
    <w:p w14:paraId="452426DB" w14:textId="77777777" w:rsidR="0072621E" w:rsidRDefault="0072621E">
      <w:pPr>
        <w:spacing w:line="200" w:lineRule="exact"/>
        <w:rPr>
          <w:sz w:val="20"/>
          <w:szCs w:val="20"/>
        </w:rPr>
      </w:pPr>
    </w:p>
    <w:p w14:paraId="16F36AF0" w14:textId="77777777" w:rsidR="0072621E" w:rsidRDefault="0072621E">
      <w:pPr>
        <w:spacing w:line="200" w:lineRule="exact"/>
        <w:rPr>
          <w:sz w:val="20"/>
          <w:szCs w:val="20"/>
        </w:rPr>
      </w:pPr>
    </w:p>
    <w:p w14:paraId="135A48B1" w14:textId="77777777" w:rsidR="0072621E" w:rsidRDefault="0072621E">
      <w:pPr>
        <w:spacing w:line="200" w:lineRule="exact"/>
        <w:rPr>
          <w:sz w:val="20"/>
          <w:szCs w:val="20"/>
        </w:rPr>
      </w:pPr>
    </w:p>
    <w:p w14:paraId="09A35711" w14:textId="77777777" w:rsidR="0072621E" w:rsidRDefault="0072621E">
      <w:pPr>
        <w:spacing w:line="200" w:lineRule="exact"/>
        <w:rPr>
          <w:sz w:val="20"/>
          <w:szCs w:val="20"/>
        </w:rPr>
      </w:pPr>
    </w:p>
    <w:p w14:paraId="5A4FD375" w14:textId="77777777" w:rsidR="0072621E" w:rsidRDefault="0072621E">
      <w:pPr>
        <w:spacing w:line="394" w:lineRule="exact"/>
        <w:rPr>
          <w:sz w:val="20"/>
          <w:szCs w:val="20"/>
        </w:rPr>
      </w:pPr>
    </w:p>
    <w:p w14:paraId="437016C1" w14:textId="77777777" w:rsidR="0072621E" w:rsidRDefault="00000000">
      <w:pPr>
        <w:rPr>
          <w:sz w:val="20"/>
          <w:szCs w:val="20"/>
        </w:rPr>
      </w:pPr>
      <w:r>
        <w:rPr>
          <w:rFonts w:ascii="Arial" w:eastAsia="Arial" w:hAnsi="Arial" w:cs="Arial"/>
          <w:color w:val="231F20"/>
          <w:sz w:val="72"/>
          <w:szCs w:val="72"/>
        </w:rPr>
        <w:t>Special activities</w:t>
      </w:r>
    </w:p>
    <w:p w14:paraId="3E25CF7E" w14:textId="77777777" w:rsidR="0072621E" w:rsidRDefault="00000000">
      <w:pPr>
        <w:spacing w:line="284" w:lineRule="auto"/>
        <w:ind w:right="1140"/>
        <w:rPr>
          <w:sz w:val="20"/>
          <w:szCs w:val="20"/>
        </w:rPr>
      </w:pPr>
      <w:r>
        <w:rPr>
          <w:rFonts w:ascii="Arial" w:eastAsia="Arial" w:hAnsi="Arial" w:cs="Arial"/>
          <w:color w:val="231F20"/>
          <w:sz w:val="58"/>
          <w:szCs w:val="58"/>
        </w:rPr>
        <w:t>and events organized by the Jewish Historical Museum</w:t>
      </w:r>
    </w:p>
    <w:p w14:paraId="4B95E565" w14:textId="77777777" w:rsidR="0072621E" w:rsidRDefault="00000000">
      <w:pPr>
        <w:spacing w:line="20" w:lineRule="exact"/>
        <w:rPr>
          <w:sz w:val="20"/>
          <w:szCs w:val="20"/>
        </w:rPr>
      </w:pPr>
      <w:r>
        <w:rPr>
          <w:noProof/>
          <w:sz w:val="20"/>
          <w:szCs w:val="20"/>
        </w:rPr>
        <w:drawing>
          <wp:anchor distT="0" distB="0" distL="114300" distR="114300" simplePos="0" relativeHeight="251702272" behindDoc="1" locked="0" layoutInCell="0" allowOverlap="1" wp14:anchorId="08F66F57" wp14:editId="711A14F3">
            <wp:simplePos x="0" y="0"/>
            <wp:positionH relativeFrom="column">
              <wp:posOffset>12700</wp:posOffset>
            </wp:positionH>
            <wp:positionV relativeFrom="paragraph">
              <wp:posOffset>-45720</wp:posOffset>
            </wp:positionV>
            <wp:extent cx="5472430" cy="573722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7"/>
                    <a:srcRect/>
                    <a:stretch>
                      <a:fillRect/>
                    </a:stretch>
                  </pic:blipFill>
                  <pic:spPr bwMode="auto">
                    <a:xfrm>
                      <a:off x="0" y="0"/>
                      <a:ext cx="5472430" cy="5737225"/>
                    </a:xfrm>
                    <a:prstGeom prst="rect">
                      <a:avLst/>
                    </a:prstGeom>
                    <a:noFill/>
                  </pic:spPr>
                </pic:pic>
              </a:graphicData>
            </a:graphic>
          </wp:anchor>
        </w:drawing>
      </w:r>
    </w:p>
    <w:p w14:paraId="508E3E9D" w14:textId="77777777" w:rsidR="0072621E" w:rsidRDefault="0072621E">
      <w:pPr>
        <w:spacing w:line="8" w:lineRule="exact"/>
        <w:rPr>
          <w:sz w:val="20"/>
          <w:szCs w:val="20"/>
        </w:rPr>
      </w:pPr>
    </w:p>
    <w:p w14:paraId="7C04EE97" w14:textId="77777777" w:rsidR="0072621E" w:rsidRDefault="00000000">
      <w:pPr>
        <w:spacing w:line="290" w:lineRule="auto"/>
        <w:ind w:right="440" w:firstLine="283"/>
        <w:jc w:val="both"/>
        <w:rPr>
          <w:sz w:val="20"/>
          <w:szCs w:val="20"/>
        </w:rPr>
      </w:pPr>
      <w:r>
        <w:rPr>
          <w:rFonts w:ascii="Arial" w:eastAsia="Arial" w:hAnsi="Arial" w:cs="Arial"/>
          <w:color w:val="231F20"/>
          <w:sz w:val="19"/>
          <w:szCs w:val="19"/>
        </w:rPr>
        <w:t>Since the Jewish Historical Museum is „unique“ among the museums in Serbia, it has numer-ous regular, daily activities. The Jewish Historical Museum provides all information related to the history, traditions and the culture of the Jewish population in the Balkans, and maintains contact with people of different professions, from scientists to amateurs, secondary school pupils to the-atre costume designers, journalists, and others. This includes also citizens of Belgrade as well as people from other continents. However, apart from its daily activities, exhibitions and its publish-ing activity, we should mention some special activities and events that the Jewish Historical Mu-seum has organized or co-organized.</w:t>
      </w:r>
    </w:p>
    <w:p w14:paraId="644203B9" w14:textId="77777777" w:rsidR="0072621E" w:rsidRDefault="0072621E">
      <w:pPr>
        <w:spacing w:line="228" w:lineRule="exact"/>
        <w:rPr>
          <w:sz w:val="20"/>
          <w:szCs w:val="20"/>
        </w:rPr>
      </w:pPr>
    </w:p>
    <w:p w14:paraId="5395CD90" w14:textId="77777777" w:rsidR="0072621E" w:rsidRDefault="00000000">
      <w:pPr>
        <w:spacing w:line="304" w:lineRule="auto"/>
        <w:ind w:right="440" w:firstLine="283"/>
        <w:jc w:val="both"/>
        <w:rPr>
          <w:sz w:val="20"/>
          <w:szCs w:val="20"/>
        </w:rPr>
      </w:pPr>
      <w:r>
        <w:rPr>
          <w:rFonts w:ascii="Arial" w:eastAsia="Arial" w:hAnsi="Arial" w:cs="Arial"/>
          <w:color w:val="231F20"/>
          <w:sz w:val="18"/>
          <w:szCs w:val="18"/>
        </w:rPr>
        <w:t>One of the most noble, multi-annual, special activities of the Museum is activities related tot he Righteous among the Nations. When diplomatic relations between Yugoslavia and Israel were discontinued in 1967, it was necessary to change the procedure whereby these Charters were handed by the Ambassador of Israel. As the Israeli Embassy in Belgrade was closed, all activities related to providing information, receipt and forwarding of proposals for the Righteous, contacts and cooperation with the Yad Vashem, and finally, the ceremony itself, were taken over by the Federation of Jewish Communities of Yugoslavia, and since 1989, this was officially the obligation of the Jewish Historical Museum. Most cases were solved in this manner although from time to time we heard about individual Righteous who, thanks to the Jews whom they saved, went to Is-rael and received their tribute on the spot. This possibility, in form of an organized trip, was pro-vided in 1990-1991, for the Righteous among the Nations from the whole territory of former Yu-goslavia. The journey was funded by the Jewish benefactor, Mr. Harvey Sarner, and the trip was organized by the federation via the Museum. This cooperation which lasted for several months was excellent and it resulted in a seven-day visit by a group of the Righteous among the Nations in April 1991 to Israel with all the respect that such people deserve.</w:t>
      </w:r>
    </w:p>
    <w:p w14:paraId="34FBE2BB" w14:textId="77777777" w:rsidR="0072621E" w:rsidRDefault="0072621E">
      <w:pPr>
        <w:spacing w:line="227" w:lineRule="exact"/>
        <w:rPr>
          <w:sz w:val="20"/>
          <w:szCs w:val="20"/>
        </w:rPr>
      </w:pPr>
    </w:p>
    <w:p w14:paraId="3E35FC78" w14:textId="77777777" w:rsidR="0072621E" w:rsidRDefault="00000000">
      <w:pPr>
        <w:spacing w:line="244" w:lineRule="auto"/>
        <w:ind w:right="440" w:firstLine="283"/>
        <w:jc w:val="both"/>
        <w:rPr>
          <w:sz w:val="20"/>
          <w:szCs w:val="20"/>
        </w:rPr>
      </w:pPr>
      <w:r>
        <w:rPr>
          <w:rFonts w:ascii="Arial" w:eastAsia="Arial" w:hAnsi="Arial" w:cs="Arial"/>
          <w:color w:val="231F20"/>
        </w:rPr>
        <w:t>Several months after that time, the disintegration of former Yugoslavia began, and with it a key change in the organization of the Federation of Jewish Communities. Still, the activities re-garding the Righteous among the Nations were not finalized, but were only divided according to territorial competences.</w:t>
      </w:r>
    </w:p>
    <w:p w14:paraId="38236DF2" w14:textId="77777777" w:rsidR="0072621E" w:rsidRDefault="0072621E">
      <w:pPr>
        <w:spacing w:line="273" w:lineRule="exact"/>
        <w:rPr>
          <w:sz w:val="20"/>
          <w:szCs w:val="20"/>
        </w:rPr>
      </w:pPr>
    </w:p>
    <w:p w14:paraId="423DBB66" w14:textId="77777777" w:rsidR="0072621E" w:rsidRDefault="00000000">
      <w:pPr>
        <w:spacing w:line="323" w:lineRule="auto"/>
        <w:ind w:right="440" w:firstLine="283"/>
        <w:jc w:val="both"/>
        <w:rPr>
          <w:sz w:val="20"/>
          <w:szCs w:val="20"/>
        </w:rPr>
      </w:pPr>
      <w:r>
        <w:rPr>
          <w:rFonts w:ascii="Arial" w:eastAsia="Arial" w:hAnsi="Arial" w:cs="Arial"/>
          <w:color w:val="231F20"/>
          <w:sz w:val="18"/>
          <w:szCs w:val="18"/>
        </w:rPr>
        <w:t>Although under such circumstances the rules of procedure for the award of the Righteous among the Nations, we can conclude that the Federation of Jewish Communities of Yugoslavia (subsequently of Serbia), together with its Jewish Historical Museum, organized very ceremonious</w:t>
      </w:r>
    </w:p>
    <w:p w14:paraId="554B13C4" w14:textId="77777777" w:rsidR="0072621E" w:rsidRDefault="0072621E">
      <w:pPr>
        <w:sectPr w:rsidR="0072621E" w:rsidSect="00D54154">
          <w:type w:val="continuous"/>
          <w:pgSz w:w="9980" w:h="14173"/>
          <w:pgMar w:top="306" w:right="718" w:bottom="101" w:left="740" w:header="0" w:footer="0" w:gutter="0"/>
          <w:cols w:space="720" w:equalWidth="0">
            <w:col w:w="8520"/>
          </w:cols>
        </w:sectPr>
      </w:pPr>
    </w:p>
    <w:p w14:paraId="3C422CA1" w14:textId="77777777" w:rsidR="0072621E" w:rsidRDefault="00000000">
      <w:pPr>
        <w:rPr>
          <w:sz w:val="20"/>
          <w:szCs w:val="20"/>
        </w:rPr>
      </w:pPr>
      <w:bookmarkStart w:id="33" w:name="page34"/>
      <w:bookmarkEnd w:id="33"/>
      <w:r>
        <w:rPr>
          <w:rFonts w:ascii="Arial" w:eastAsia="Arial" w:hAnsi="Arial" w:cs="Arial"/>
          <w:color w:val="ACBEC7"/>
          <w:sz w:val="32"/>
          <w:szCs w:val="32"/>
        </w:rPr>
        <w:lastRenderedPageBreak/>
        <w:t xml:space="preserve">36 </w:t>
      </w:r>
      <w:r>
        <w:rPr>
          <w:noProof/>
          <w:sz w:val="1"/>
          <w:szCs w:val="1"/>
        </w:rPr>
        <w:drawing>
          <wp:inline distT="0" distB="0" distL="0" distR="0" wp14:anchorId="10A29EE6" wp14:editId="49B69154">
            <wp:extent cx="144145" cy="18923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
                    <a:srcRect/>
                    <a:stretch>
                      <a:fillRect/>
                    </a:stretch>
                  </pic:blipFill>
                  <pic:spPr bwMode="auto">
                    <a:xfrm>
                      <a:off x="0" y="0"/>
                      <a:ext cx="144145" cy="189230"/>
                    </a:xfrm>
                    <a:prstGeom prst="rect">
                      <a:avLst/>
                    </a:prstGeom>
                    <a:noFill/>
                    <a:ln>
                      <a:noFill/>
                    </a:ln>
                  </pic:spPr>
                </pic:pic>
              </a:graphicData>
            </a:graphic>
          </wp:inline>
        </w:drawing>
      </w:r>
      <w:r>
        <w:rPr>
          <w:rFonts w:ascii="Arial" w:eastAsia="Arial" w:hAnsi="Arial" w:cs="Arial"/>
          <w:b/>
          <w:bCs/>
          <w:color w:val="3E8AAF"/>
          <w:sz w:val="18"/>
          <w:szCs w:val="18"/>
        </w:rPr>
        <w:t xml:space="preserve">                                                        THE JEWISH HISTORICAL MUSEUM</w:t>
      </w:r>
    </w:p>
    <w:p w14:paraId="51B701F1" w14:textId="77777777" w:rsidR="0072621E" w:rsidRDefault="00000000">
      <w:pPr>
        <w:spacing w:line="20" w:lineRule="exact"/>
        <w:rPr>
          <w:sz w:val="20"/>
          <w:szCs w:val="20"/>
        </w:rPr>
      </w:pPr>
      <w:r>
        <w:rPr>
          <w:noProof/>
          <w:sz w:val="20"/>
          <w:szCs w:val="20"/>
        </w:rPr>
        <w:drawing>
          <wp:anchor distT="0" distB="0" distL="114300" distR="114300" simplePos="0" relativeHeight="251703296" behindDoc="1" locked="0" layoutInCell="0" allowOverlap="1" wp14:anchorId="7BF2310F" wp14:editId="1550FBB8">
            <wp:simplePos x="0" y="0"/>
            <wp:positionH relativeFrom="column">
              <wp:posOffset>280670</wp:posOffset>
            </wp:positionH>
            <wp:positionV relativeFrom="paragraph">
              <wp:posOffset>-82550</wp:posOffset>
            </wp:positionV>
            <wp:extent cx="5140960" cy="508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srcRect/>
                    <a:stretch>
                      <a:fillRect/>
                    </a:stretch>
                  </pic:blipFill>
                  <pic:spPr bwMode="auto">
                    <a:xfrm>
                      <a:off x="0" y="0"/>
                      <a:ext cx="5140960" cy="5080"/>
                    </a:xfrm>
                    <a:prstGeom prst="rect">
                      <a:avLst/>
                    </a:prstGeom>
                    <a:noFill/>
                  </pic:spPr>
                </pic:pic>
              </a:graphicData>
            </a:graphic>
          </wp:anchor>
        </w:drawing>
      </w:r>
    </w:p>
    <w:p w14:paraId="74D25224" w14:textId="77777777" w:rsidR="0072621E" w:rsidRDefault="0072621E">
      <w:pPr>
        <w:sectPr w:rsidR="0072621E" w:rsidSect="00D54154">
          <w:pgSz w:w="9980" w:h="14173"/>
          <w:pgMar w:top="678" w:right="738" w:bottom="261" w:left="720" w:header="0" w:footer="0" w:gutter="0"/>
          <w:cols w:space="720" w:equalWidth="0">
            <w:col w:w="8520"/>
          </w:cols>
        </w:sectPr>
      </w:pPr>
    </w:p>
    <w:p w14:paraId="43A615E1" w14:textId="77777777" w:rsidR="0072621E" w:rsidRDefault="0072621E">
      <w:pPr>
        <w:spacing w:line="311" w:lineRule="exact"/>
        <w:rPr>
          <w:sz w:val="20"/>
          <w:szCs w:val="20"/>
        </w:rPr>
      </w:pPr>
    </w:p>
    <w:p w14:paraId="55A23AAB" w14:textId="77777777" w:rsidR="0072621E" w:rsidRDefault="00000000">
      <w:pPr>
        <w:spacing w:line="275" w:lineRule="auto"/>
        <w:ind w:left="20"/>
        <w:jc w:val="both"/>
        <w:rPr>
          <w:sz w:val="20"/>
          <w:szCs w:val="20"/>
        </w:rPr>
      </w:pPr>
      <w:r>
        <w:rPr>
          <w:rFonts w:ascii="Arial" w:eastAsia="Arial" w:hAnsi="Arial" w:cs="Arial"/>
          <w:color w:val="231F20"/>
          <w:sz w:val="20"/>
          <w:szCs w:val="20"/>
        </w:rPr>
        <w:t>and excellent events for the award of medals and certificates to the Righteous among the Nations from our country. The medals and certificates are made by the Yad Vashem and sent to Belgrade and hand-ed to the Righteous among the Nations by the President of the Federation. In terms of care in prepara-tions, organization, the number of invitees and the tone of the ceremony, these events were in no way less ceremonious than those organized by embassies.</w:t>
      </w:r>
    </w:p>
    <w:p w14:paraId="4BB19B78" w14:textId="77777777" w:rsidR="0072621E" w:rsidRDefault="0072621E">
      <w:pPr>
        <w:spacing w:line="240" w:lineRule="exact"/>
        <w:rPr>
          <w:sz w:val="20"/>
          <w:szCs w:val="20"/>
        </w:rPr>
      </w:pPr>
    </w:p>
    <w:p w14:paraId="77A63344" w14:textId="77777777" w:rsidR="0072621E" w:rsidRDefault="00000000">
      <w:pPr>
        <w:spacing w:line="347" w:lineRule="auto"/>
        <w:ind w:left="20" w:firstLine="283"/>
        <w:jc w:val="both"/>
        <w:rPr>
          <w:sz w:val="20"/>
          <w:szCs w:val="20"/>
        </w:rPr>
      </w:pPr>
      <w:r>
        <w:rPr>
          <w:rFonts w:ascii="Arial" w:eastAsia="Arial" w:hAnsi="Arial" w:cs="Arial"/>
          <w:color w:val="231F20"/>
          <w:sz w:val="18"/>
          <w:szCs w:val="18"/>
        </w:rPr>
        <w:t>Finally, in 1997, the Embassy of Israel to Belgrade was re-opened, and the tasks related to the or-ganization and handing of medals to the Righteous among the Nations was taken over by the Embassy.</w:t>
      </w:r>
    </w:p>
    <w:p w14:paraId="3E09AE64" w14:textId="77777777" w:rsidR="0072621E" w:rsidRDefault="0072621E">
      <w:pPr>
        <w:spacing w:line="181" w:lineRule="exact"/>
        <w:rPr>
          <w:sz w:val="20"/>
          <w:szCs w:val="20"/>
        </w:rPr>
      </w:pPr>
    </w:p>
    <w:p w14:paraId="14740161" w14:textId="77777777" w:rsidR="0072621E" w:rsidRDefault="00000000">
      <w:pPr>
        <w:spacing w:line="288" w:lineRule="auto"/>
        <w:ind w:left="20" w:firstLine="283"/>
        <w:jc w:val="both"/>
        <w:rPr>
          <w:sz w:val="20"/>
          <w:szCs w:val="20"/>
        </w:rPr>
      </w:pPr>
      <w:r>
        <w:rPr>
          <w:rFonts w:ascii="Arial" w:eastAsia="Arial" w:hAnsi="Arial" w:cs="Arial"/>
          <w:color w:val="231F20"/>
          <w:sz w:val="19"/>
          <w:szCs w:val="19"/>
        </w:rPr>
        <w:t>In 1492 Jews were expelled from the Iberian Peninsula. Many Sephardic Jews settled in Serbia and Belgrade. Five centuries later, in 1992 in Belgrade, our Museum with the support of our friends and as-sociates, among them Simha Kabiljo Sutic, a historian of literature, organized an event lasting for a number of days, titled</w:t>
      </w:r>
      <w:r>
        <w:rPr>
          <w:rFonts w:ascii="Arial" w:eastAsia="Arial" w:hAnsi="Arial" w:cs="Arial"/>
          <w:color w:val="231F20"/>
          <w:sz w:val="18"/>
          <w:szCs w:val="18"/>
        </w:rPr>
        <w:t xml:space="preserve"> </w:t>
      </w:r>
      <w:r>
        <w:rPr>
          <w:rFonts w:ascii="Arial" w:eastAsia="Arial" w:hAnsi="Arial" w:cs="Arial"/>
          <w:b/>
          <w:bCs/>
          <w:i/>
          <w:iCs/>
          <w:color w:val="231F20"/>
          <w:sz w:val="18"/>
          <w:szCs w:val="18"/>
        </w:rPr>
        <w:t>Sefarad 92.</w:t>
      </w:r>
      <w:r>
        <w:rPr>
          <w:rFonts w:ascii="Arial" w:eastAsia="Arial" w:hAnsi="Arial" w:cs="Arial"/>
          <w:color w:val="231F20"/>
          <w:sz w:val="19"/>
          <w:szCs w:val="19"/>
        </w:rPr>
        <w:t xml:space="preserve"> The Sephardic “path of tears” was marked in a memorable man-ner: a ceremonious academy including a concert of Sephardic music was held at the concert hall Ko-larac; two exhibitions were staged in the Cultural Centre of Belgrade attracting great media and public interest –</w:t>
      </w:r>
      <w:r>
        <w:rPr>
          <w:rFonts w:ascii="Arial" w:eastAsia="Arial" w:hAnsi="Arial" w:cs="Arial"/>
          <w:color w:val="231F20"/>
          <w:sz w:val="18"/>
          <w:szCs w:val="18"/>
        </w:rPr>
        <w:t xml:space="preserve"> </w:t>
      </w:r>
      <w:r>
        <w:rPr>
          <w:rFonts w:ascii="Arial" w:eastAsia="Arial" w:hAnsi="Arial" w:cs="Arial"/>
          <w:b/>
          <w:bCs/>
          <w:i/>
          <w:iCs/>
          <w:color w:val="231F20"/>
          <w:sz w:val="18"/>
          <w:szCs w:val="18"/>
        </w:rPr>
        <w:t>Sephardic literature, publishing and writing in Yugoslavia,</w:t>
      </w:r>
      <w:r>
        <w:rPr>
          <w:rFonts w:ascii="Arial" w:eastAsia="Arial" w:hAnsi="Arial" w:cs="Arial"/>
          <w:color w:val="231F20"/>
          <w:sz w:val="19"/>
          <w:szCs w:val="19"/>
        </w:rPr>
        <w:t xml:space="preserve"> by author Milica Mi-hailovic, and</w:t>
      </w:r>
      <w:r>
        <w:rPr>
          <w:rFonts w:ascii="Arial" w:eastAsia="Arial" w:hAnsi="Arial" w:cs="Arial"/>
          <w:color w:val="231F20"/>
          <w:sz w:val="18"/>
          <w:szCs w:val="18"/>
        </w:rPr>
        <w:t xml:space="preserve"> </w:t>
      </w:r>
      <w:r>
        <w:rPr>
          <w:rFonts w:ascii="Arial" w:eastAsia="Arial" w:hAnsi="Arial" w:cs="Arial"/>
          <w:b/>
          <w:bCs/>
          <w:i/>
          <w:iCs/>
          <w:color w:val="231F20"/>
          <w:sz w:val="18"/>
          <w:szCs w:val="18"/>
        </w:rPr>
        <w:t>Jews of Bitolj in photographs by Milton Manaki,</w:t>
      </w:r>
      <w:r>
        <w:rPr>
          <w:rFonts w:ascii="Arial" w:eastAsia="Arial" w:hAnsi="Arial" w:cs="Arial"/>
          <w:color w:val="231F20"/>
          <w:sz w:val="19"/>
          <w:szCs w:val="19"/>
        </w:rPr>
        <w:t xml:space="preserve"> by author Vojislava Radovanovic; a scientific gathering was organized on the topic of Sephardic history, literature, and culture and, the publications included the catalogue accompanied with bilingual Serbian-English publication Sephardic Jews in Yugoslav Countries, which still serves the purpose of professional reference book.</w:t>
      </w:r>
    </w:p>
    <w:p w14:paraId="4165B1EB" w14:textId="77777777" w:rsidR="0072621E" w:rsidRDefault="0072621E">
      <w:pPr>
        <w:spacing w:line="236" w:lineRule="exact"/>
        <w:rPr>
          <w:sz w:val="20"/>
          <w:szCs w:val="20"/>
        </w:rPr>
      </w:pPr>
    </w:p>
    <w:p w14:paraId="75674961" w14:textId="77777777" w:rsidR="0072621E" w:rsidRDefault="00000000">
      <w:pPr>
        <w:spacing w:line="307" w:lineRule="auto"/>
        <w:ind w:left="20" w:firstLine="283"/>
        <w:jc w:val="both"/>
        <w:rPr>
          <w:sz w:val="20"/>
          <w:szCs w:val="20"/>
        </w:rPr>
      </w:pPr>
      <w:r>
        <w:rPr>
          <w:rFonts w:ascii="Arial" w:eastAsia="Arial" w:hAnsi="Arial" w:cs="Arial"/>
          <w:color w:val="231F20"/>
          <w:sz w:val="18"/>
          <w:szCs w:val="18"/>
        </w:rPr>
        <w:t>Still, the biggest and the most complex among the events organized by the Jewish Historical Muse-um so far was</w:t>
      </w:r>
      <w:r>
        <w:rPr>
          <w:rFonts w:ascii="Arial" w:eastAsia="Arial" w:hAnsi="Arial" w:cs="Arial"/>
          <w:color w:val="231F20"/>
          <w:sz w:val="17"/>
          <w:szCs w:val="17"/>
        </w:rPr>
        <w:t xml:space="preserve"> </w:t>
      </w:r>
      <w:r>
        <w:rPr>
          <w:rFonts w:ascii="Arial" w:eastAsia="Arial" w:hAnsi="Arial" w:cs="Arial"/>
          <w:b/>
          <w:bCs/>
          <w:i/>
          <w:iCs/>
          <w:color w:val="231F20"/>
          <w:sz w:val="17"/>
          <w:szCs w:val="17"/>
        </w:rPr>
        <w:t>Kladovo – Transport,</w:t>
      </w:r>
      <w:r>
        <w:rPr>
          <w:rFonts w:ascii="Arial" w:eastAsia="Arial" w:hAnsi="Arial" w:cs="Arial"/>
          <w:color w:val="231F20"/>
          <w:sz w:val="18"/>
          <w:szCs w:val="18"/>
        </w:rPr>
        <w:t xml:space="preserve"> commemorating the tragedy of Jewish refugees from European countries, in the period from 1939 until their destruction in 1942. A group consisting of more than a thousand Jews from Austria attempted, travelling down the Danube River through Yugoslavia, to arrive to the Black Sea, planning to go via Turkey to Israel (Palestine). The plan failed, and it is sufficient to say that the group could not pass our borders and stayed on the frozen Danube near Kladovo. The sit-uation became increasingly complex until the time when Germany occupied Serbia and there followed a general genocide against the Jewish population. Only a group of children from the Transport survived and this group, after a series of terrible events, finally arrived to present day Israel.</w:t>
      </w:r>
    </w:p>
    <w:p w14:paraId="1676F33F" w14:textId="77777777" w:rsidR="0072621E" w:rsidRDefault="0072621E">
      <w:pPr>
        <w:spacing w:line="217" w:lineRule="exact"/>
        <w:rPr>
          <w:sz w:val="20"/>
          <w:szCs w:val="20"/>
        </w:rPr>
      </w:pPr>
    </w:p>
    <w:p w14:paraId="6C5E65AA" w14:textId="77777777" w:rsidR="0072621E" w:rsidRDefault="00000000">
      <w:pPr>
        <w:spacing w:line="304" w:lineRule="auto"/>
        <w:ind w:left="20" w:firstLine="283"/>
        <w:jc w:val="both"/>
        <w:rPr>
          <w:sz w:val="20"/>
          <w:szCs w:val="20"/>
        </w:rPr>
      </w:pPr>
      <w:r>
        <w:rPr>
          <w:rFonts w:ascii="Arial" w:eastAsia="Arial" w:hAnsi="Arial" w:cs="Arial"/>
          <w:color w:val="231F20"/>
          <w:sz w:val="18"/>
          <w:szCs w:val="18"/>
        </w:rPr>
        <w:t>The idea for the execution of this ambitious project which was successfully implemented in October 2002, came from Aleksandar Fredi Mosic, another friend of our Museum. The preparations lasted for several months, and the Museum managed to establish contacts with a group of survivors of the Trans-port and organized for them to visit and a seven day stay in Belgrade. Most of the “children” from the Transport live in Israel, and it was from there that they arrived for this event, except one family who came from Austria. They all brought with them their children, grandchildren, close relatives. A ceremo-ny welcome was organized for them in the building of the Jewish Community of Belgrade. Over the week of their stay in Belgrade, Kladovo, and Sabac commemorations were organized and held for vic-tims of the Transport, and in Kladovo a monument to victims was inaugurated, designed by architect Mimi Bihalji - Vuckovic. Two exhibitions were staged: the exhibition by our museum titled</w:t>
      </w:r>
      <w:r>
        <w:rPr>
          <w:rFonts w:ascii="Arial" w:eastAsia="Arial" w:hAnsi="Arial" w:cs="Arial"/>
          <w:color w:val="231F20"/>
          <w:sz w:val="17"/>
          <w:szCs w:val="17"/>
        </w:rPr>
        <w:t xml:space="preserve"> </w:t>
      </w:r>
      <w:r>
        <w:rPr>
          <w:rFonts w:ascii="Arial" w:eastAsia="Arial" w:hAnsi="Arial" w:cs="Arial"/>
          <w:b/>
          <w:bCs/>
          <w:i/>
          <w:iCs/>
          <w:color w:val="231F20"/>
          <w:sz w:val="17"/>
          <w:szCs w:val="17"/>
        </w:rPr>
        <w:t>Kladovo – Transport, a European Story,</w:t>
      </w:r>
      <w:r>
        <w:rPr>
          <w:rFonts w:ascii="Arial" w:eastAsia="Arial" w:hAnsi="Arial" w:cs="Arial"/>
          <w:color w:val="231F20"/>
          <w:sz w:val="18"/>
          <w:szCs w:val="18"/>
        </w:rPr>
        <w:t xml:space="preserve"> first staged in the Cultural Centre of Kladovo, later in Belgrade and Kragujevac, at request, and it was organized for the Jewish Museum from Vienna with the exhibition</w:t>
      </w:r>
      <w:r>
        <w:rPr>
          <w:rFonts w:ascii="Arial" w:eastAsia="Arial" w:hAnsi="Arial" w:cs="Arial"/>
          <w:b/>
          <w:bCs/>
          <w:i/>
          <w:iCs/>
          <w:color w:val="231F20"/>
          <w:sz w:val="17"/>
          <w:szCs w:val="17"/>
        </w:rPr>
        <w:t xml:space="preserve"> Kladovo – Escape to Palestine,</w:t>
      </w:r>
      <w:r>
        <w:rPr>
          <w:rFonts w:ascii="Arial" w:eastAsia="Arial" w:hAnsi="Arial" w:cs="Arial"/>
          <w:color w:val="231F20"/>
          <w:sz w:val="18"/>
          <w:szCs w:val="18"/>
        </w:rPr>
        <w:t xml:space="preserve"> which was ceremoniously opened in the National Museum in Bel-grade. Another significant event was the international round table on the topic of the Kladovo Trans-port, with the participation of 15 historians from Serbia, Austria, Germany, Israel, Croatia and the USA.</w:t>
      </w:r>
    </w:p>
    <w:p w14:paraId="7C6F2A48" w14:textId="77777777" w:rsidR="0072621E" w:rsidRDefault="0072621E">
      <w:pPr>
        <w:sectPr w:rsidR="0072621E" w:rsidSect="00D54154">
          <w:type w:val="continuous"/>
          <w:pgSz w:w="9980" w:h="14173"/>
          <w:pgMar w:top="678" w:right="738" w:bottom="261" w:left="720" w:header="0" w:footer="0" w:gutter="0"/>
          <w:cols w:space="720" w:equalWidth="0">
            <w:col w:w="8520"/>
          </w:cols>
        </w:sectPr>
      </w:pPr>
    </w:p>
    <w:p w14:paraId="4FB6125A" w14:textId="77777777" w:rsidR="0072621E" w:rsidRDefault="00000000">
      <w:pPr>
        <w:rPr>
          <w:sz w:val="20"/>
          <w:szCs w:val="20"/>
        </w:rPr>
      </w:pPr>
      <w:bookmarkStart w:id="34" w:name="page35"/>
      <w:bookmarkEnd w:id="34"/>
      <w:r>
        <w:rPr>
          <w:rFonts w:ascii="Arial" w:eastAsia="Arial" w:hAnsi="Arial" w:cs="Arial"/>
          <w:b/>
          <w:bCs/>
          <w:i/>
          <w:iCs/>
          <w:color w:val="ACBEC7"/>
          <w:sz w:val="18"/>
          <w:szCs w:val="18"/>
        </w:rPr>
        <w:lastRenderedPageBreak/>
        <w:t xml:space="preserve">The Federation of Jewish Communities of Serbia                                            </w:t>
      </w:r>
      <w:r>
        <w:rPr>
          <w:noProof/>
          <w:sz w:val="1"/>
          <w:szCs w:val="1"/>
        </w:rPr>
        <w:drawing>
          <wp:inline distT="0" distB="0" distL="0" distR="0" wp14:anchorId="5ED591A4" wp14:editId="42412B93">
            <wp:extent cx="144145" cy="18923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
                    <a:srcRect/>
                    <a:stretch>
                      <a:fillRect/>
                    </a:stretch>
                  </pic:blipFill>
                  <pic:spPr bwMode="auto">
                    <a:xfrm>
                      <a:off x="0" y="0"/>
                      <a:ext cx="144145" cy="189230"/>
                    </a:xfrm>
                    <a:prstGeom prst="rect">
                      <a:avLst/>
                    </a:prstGeom>
                    <a:noFill/>
                    <a:ln>
                      <a:noFill/>
                    </a:ln>
                  </pic:spPr>
                </pic:pic>
              </a:graphicData>
            </a:graphic>
          </wp:inline>
        </w:drawing>
      </w:r>
      <w:r>
        <w:rPr>
          <w:rFonts w:ascii="Arial" w:eastAsia="Arial" w:hAnsi="Arial" w:cs="Arial"/>
          <w:color w:val="ACBEC7"/>
          <w:sz w:val="64"/>
          <w:szCs w:val="64"/>
          <w:vertAlign w:val="subscript"/>
        </w:rPr>
        <w:t xml:space="preserve"> 37</w:t>
      </w:r>
    </w:p>
    <w:p w14:paraId="16EAECD3" w14:textId="77777777" w:rsidR="0072621E" w:rsidRDefault="00000000">
      <w:pPr>
        <w:spacing w:line="20" w:lineRule="exact"/>
        <w:rPr>
          <w:sz w:val="20"/>
          <w:szCs w:val="20"/>
        </w:rPr>
      </w:pPr>
      <w:r>
        <w:rPr>
          <w:noProof/>
          <w:sz w:val="20"/>
          <w:szCs w:val="20"/>
        </w:rPr>
        <w:drawing>
          <wp:anchor distT="0" distB="0" distL="114300" distR="114300" simplePos="0" relativeHeight="251704320" behindDoc="1" locked="0" layoutInCell="0" allowOverlap="1" wp14:anchorId="59318EED" wp14:editId="5D4502D9">
            <wp:simplePos x="0" y="0"/>
            <wp:positionH relativeFrom="column">
              <wp:posOffset>-12065</wp:posOffset>
            </wp:positionH>
            <wp:positionV relativeFrom="paragraph">
              <wp:posOffset>-79375</wp:posOffset>
            </wp:positionV>
            <wp:extent cx="5139690" cy="508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
                    <a:srcRect/>
                    <a:stretch>
                      <a:fillRect/>
                    </a:stretch>
                  </pic:blipFill>
                  <pic:spPr bwMode="auto">
                    <a:xfrm>
                      <a:off x="0" y="0"/>
                      <a:ext cx="5139690" cy="5080"/>
                    </a:xfrm>
                    <a:prstGeom prst="rect">
                      <a:avLst/>
                    </a:prstGeom>
                    <a:noFill/>
                  </pic:spPr>
                </pic:pic>
              </a:graphicData>
            </a:graphic>
          </wp:anchor>
        </w:drawing>
      </w:r>
    </w:p>
    <w:p w14:paraId="4D8C243B" w14:textId="77777777" w:rsidR="0072621E" w:rsidRDefault="0072621E">
      <w:pPr>
        <w:sectPr w:rsidR="0072621E" w:rsidSect="00D54154">
          <w:pgSz w:w="9980" w:h="14173"/>
          <w:pgMar w:top="306" w:right="718" w:bottom="1440" w:left="740" w:header="0" w:footer="0" w:gutter="0"/>
          <w:cols w:space="720" w:equalWidth="0">
            <w:col w:w="8520"/>
          </w:cols>
        </w:sectPr>
      </w:pPr>
    </w:p>
    <w:p w14:paraId="1456D383" w14:textId="77777777" w:rsidR="0072621E" w:rsidRDefault="0072621E">
      <w:pPr>
        <w:spacing w:line="315" w:lineRule="exact"/>
        <w:rPr>
          <w:sz w:val="20"/>
          <w:szCs w:val="20"/>
        </w:rPr>
      </w:pPr>
    </w:p>
    <w:p w14:paraId="61FD0787" w14:textId="77777777" w:rsidR="0072621E" w:rsidRDefault="00000000">
      <w:pPr>
        <w:spacing w:line="279" w:lineRule="auto"/>
        <w:ind w:right="20"/>
        <w:jc w:val="both"/>
        <w:rPr>
          <w:sz w:val="20"/>
          <w:szCs w:val="20"/>
        </w:rPr>
      </w:pPr>
      <w:r>
        <w:rPr>
          <w:rFonts w:ascii="Arial" w:eastAsia="Arial" w:hAnsi="Arial" w:cs="Arial"/>
          <w:color w:val="231F20"/>
          <w:sz w:val="20"/>
          <w:szCs w:val="20"/>
        </w:rPr>
        <w:t>The round table attracted great media interest. The whole event was accompanied by relevant publica-tions, a CD was developed, and shortly after the event a bilingual Compendium of works (Serbian-Eng-lish) of works and discussions from the round table was published.</w:t>
      </w:r>
    </w:p>
    <w:p w14:paraId="4316B610" w14:textId="77777777" w:rsidR="0072621E" w:rsidRDefault="0072621E">
      <w:pPr>
        <w:spacing w:line="238" w:lineRule="exact"/>
        <w:rPr>
          <w:sz w:val="20"/>
          <w:szCs w:val="20"/>
        </w:rPr>
      </w:pPr>
    </w:p>
    <w:p w14:paraId="59534C7E" w14:textId="77777777" w:rsidR="0072621E" w:rsidRDefault="00000000">
      <w:pPr>
        <w:spacing w:line="275" w:lineRule="auto"/>
        <w:ind w:right="20" w:firstLine="283"/>
        <w:jc w:val="both"/>
        <w:rPr>
          <w:sz w:val="20"/>
          <w:szCs w:val="20"/>
        </w:rPr>
      </w:pPr>
      <w:r>
        <w:rPr>
          <w:rFonts w:ascii="Arial" w:eastAsia="Arial" w:hAnsi="Arial" w:cs="Arial"/>
          <w:color w:val="231F20"/>
          <w:sz w:val="20"/>
          <w:szCs w:val="20"/>
        </w:rPr>
        <w:t>This significant event was organized by the Jewish Historical Museum under the auspices of the fed-eration of Jewish Communities of Serbia, and support for it was provided by the Embassies of Austria and Germany, the National Fund for Victims of National-Socialism, the Municipality Kladovo, the Na-tional museum Belgrade, the National museum Sabac, Yugoslav Cinema Institute, and the Ministry of Culture of the Republic of Serbia.</w:t>
      </w:r>
    </w:p>
    <w:sectPr w:rsidR="0072621E">
      <w:type w:val="continuous"/>
      <w:pgSz w:w="9980" w:h="14173"/>
      <w:pgMar w:top="306" w:right="718" w:bottom="1440" w:left="740" w:header="0" w:footer="0" w:gutter="0"/>
      <w:cols w:space="720" w:equalWidth="0">
        <w:col w:w="85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E1F29"/>
    <w:multiLevelType w:val="hybridMultilevel"/>
    <w:tmpl w:val="BCCC6BDE"/>
    <w:lvl w:ilvl="0" w:tplc="BA9200C6">
      <w:start w:val="1"/>
      <w:numFmt w:val="bullet"/>
      <w:lvlText w:val="\endash "/>
      <w:lvlJc w:val="left"/>
    </w:lvl>
    <w:lvl w:ilvl="1" w:tplc="25A80BEA">
      <w:numFmt w:val="decimal"/>
      <w:lvlText w:val=""/>
      <w:lvlJc w:val="left"/>
    </w:lvl>
    <w:lvl w:ilvl="2" w:tplc="64384F1C">
      <w:numFmt w:val="decimal"/>
      <w:lvlText w:val=""/>
      <w:lvlJc w:val="left"/>
    </w:lvl>
    <w:lvl w:ilvl="3" w:tplc="538EC274">
      <w:numFmt w:val="decimal"/>
      <w:lvlText w:val=""/>
      <w:lvlJc w:val="left"/>
    </w:lvl>
    <w:lvl w:ilvl="4" w:tplc="55366396">
      <w:numFmt w:val="decimal"/>
      <w:lvlText w:val=""/>
      <w:lvlJc w:val="left"/>
    </w:lvl>
    <w:lvl w:ilvl="5" w:tplc="EFD44538">
      <w:numFmt w:val="decimal"/>
      <w:lvlText w:val=""/>
      <w:lvlJc w:val="left"/>
    </w:lvl>
    <w:lvl w:ilvl="6" w:tplc="EF040F78">
      <w:numFmt w:val="decimal"/>
      <w:lvlText w:val=""/>
      <w:lvlJc w:val="left"/>
    </w:lvl>
    <w:lvl w:ilvl="7" w:tplc="F3A6C5DC">
      <w:numFmt w:val="decimal"/>
      <w:lvlText w:val=""/>
      <w:lvlJc w:val="left"/>
    </w:lvl>
    <w:lvl w:ilvl="8" w:tplc="00924D56">
      <w:numFmt w:val="decimal"/>
      <w:lvlText w:val=""/>
      <w:lvlJc w:val="left"/>
    </w:lvl>
  </w:abstractNum>
  <w:abstractNum w:abstractNumId="1" w15:restartNumberingAfterBreak="0">
    <w:nsid w:val="2EB141F2"/>
    <w:multiLevelType w:val="hybridMultilevel"/>
    <w:tmpl w:val="E0A6FF8A"/>
    <w:lvl w:ilvl="0" w:tplc="E7343394">
      <w:start w:val="1"/>
      <w:numFmt w:val="bullet"/>
      <w:lvlText w:val="-"/>
      <w:lvlJc w:val="left"/>
    </w:lvl>
    <w:lvl w:ilvl="1" w:tplc="2E189C46">
      <w:numFmt w:val="decimal"/>
      <w:lvlText w:val=""/>
      <w:lvlJc w:val="left"/>
    </w:lvl>
    <w:lvl w:ilvl="2" w:tplc="A43ADB68">
      <w:numFmt w:val="decimal"/>
      <w:lvlText w:val=""/>
      <w:lvlJc w:val="left"/>
    </w:lvl>
    <w:lvl w:ilvl="3" w:tplc="CF92C13E">
      <w:numFmt w:val="decimal"/>
      <w:lvlText w:val=""/>
      <w:lvlJc w:val="left"/>
    </w:lvl>
    <w:lvl w:ilvl="4" w:tplc="E7DEBD84">
      <w:numFmt w:val="decimal"/>
      <w:lvlText w:val=""/>
      <w:lvlJc w:val="left"/>
    </w:lvl>
    <w:lvl w:ilvl="5" w:tplc="FDBCC4BE">
      <w:numFmt w:val="decimal"/>
      <w:lvlText w:val=""/>
      <w:lvlJc w:val="left"/>
    </w:lvl>
    <w:lvl w:ilvl="6" w:tplc="4056B7D4">
      <w:numFmt w:val="decimal"/>
      <w:lvlText w:val=""/>
      <w:lvlJc w:val="left"/>
    </w:lvl>
    <w:lvl w:ilvl="7" w:tplc="F3B62136">
      <w:numFmt w:val="decimal"/>
      <w:lvlText w:val=""/>
      <w:lvlJc w:val="left"/>
    </w:lvl>
    <w:lvl w:ilvl="8" w:tplc="560CA2E8">
      <w:numFmt w:val="decimal"/>
      <w:lvlText w:val=""/>
      <w:lvlJc w:val="left"/>
    </w:lvl>
  </w:abstractNum>
  <w:abstractNum w:abstractNumId="2" w15:restartNumberingAfterBreak="0">
    <w:nsid w:val="3D1B58BA"/>
    <w:multiLevelType w:val="hybridMultilevel"/>
    <w:tmpl w:val="6074DCE2"/>
    <w:lvl w:ilvl="0" w:tplc="55C842DA">
      <w:start w:val="1"/>
      <w:numFmt w:val="bullet"/>
      <w:lvlText w:val="A"/>
      <w:lvlJc w:val="left"/>
    </w:lvl>
    <w:lvl w:ilvl="1" w:tplc="1794D1D8">
      <w:numFmt w:val="decimal"/>
      <w:lvlText w:val=""/>
      <w:lvlJc w:val="left"/>
    </w:lvl>
    <w:lvl w:ilvl="2" w:tplc="D0AA9762">
      <w:numFmt w:val="decimal"/>
      <w:lvlText w:val=""/>
      <w:lvlJc w:val="left"/>
    </w:lvl>
    <w:lvl w:ilvl="3" w:tplc="10AACBB0">
      <w:numFmt w:val="decimal"/>
      <w:lvlText w:val=""/>
      <w:lvlJc w:val="left"/>
    </w:lvl>
    <w:lvl w:ilvl="4" w:tplc="C5CEE480">
      <w:numFmt w:val="decimal"/>
      <w:lvlText w:val=""/>
      <w:lvlJc w:val="left"/>
    </w:lvl>
    <w:lvl w:ilvl="5" w:tplc="8A3A565A">
      <w:numFmt w:val="decimal"/>
      <w:lvlText w:val=""/>
      <w:lvlJc w:val="left"/>
    </w:lvl>
    <w:lvl w:ilvl="6" w:tplc="54C45352">
      <w:numFmt w:val="decimal"/>
      <w:lvlText w:val=""/>
      <w:lvlJc w:val="left"/>
    </w:lvl>
    <w:lvl w:ilvl="7" w:tplc="D4A8E142">
      <w:numFmt w:val="decimal"/>
      <w:lvlText w:val=""/>
      <w:lvlJc w:val="left"/>
    </w:lvl>
    <w:lvl w:ilvl="8" w:tplc="65C477BA">
      <w:numFmt w:val="decimal"/>
      <w:lvlText w:val=""/>
      <w:lvlJc w:val="left"/>
    </w:lvl>
  </w:abstractNum>
  <w:abstractNum w:abstractNumId="3" w15:restartNumberingAfterBreak="0">
    <w:nsid w:val="41B71EFB"/>
    <w:multiLevelType w:val="hybridMultilevel"/>
    <w:tmpl w:val="38AA24C2"/>
    <w:lvl w:ilvl="0" w:tplc="ACE67466">
      <w:start w:val="1"/>
      <w:numFmt w:val="bullet"/>
      <w:lvlText w:val="-"/>
      <w:lvlJc w:val="left"/>
    </w:lvl>
    <w:lvl w:ilvl="1" w:tplc="DAAA3976">
      <w:numFmt w:val="decimal"/>
      <w:lvlText w:val=""/>
      <w:lvlJc w:val="left"/>
    </w:lvl>
    <w:lvl w:ilvl="2" w:tplc="E27EA696">
      <w:numFmt w:val="decimal"/>
      <w:lvlText w:val=""/>
      <w:lvlJc w:val="left"/>
    </w:lvl>
    <w:lvl w:ilvl="3" w:tplc="77404BE0">
      <w:numFmt w:val="decimal"/>
      <w:lvlText w:val=""/>
      <w:lvlJc w:val="left"/>
    </w:lvl>
    <w:lvl w:ilvl="4" w:tplc="1F321648">
      <w:numFmt w:val="decimal"/>
      <w:lvlText w:val=""/>
      <w:lvlJc w:val="left"/>
    </w:lvl>
    <w:lvl w:ilvl="5" w:tplc="0728C63E">
      <w:numFmt w:val="decimal"/>
      <w:lvlText w:val=""/>
      <w:lvlJc w:val="left"/>
    </w:lvl>
    <w:lvl w:ilvl="6" w:tplc="E5F21378">
      <w:numFmt w:val="decimal"/>
      <w:lvlText w:val=""/>
      <w:lvlJc w:val="left"/>
    </w:lvl>
    <w:lvl w:ilvl="7" w:tplc="5CB62D4A">
      <w:numFmt w:val="decimal"/>
      <w:lvlText w:val=""/>
      <w:lvlJc w:val="left"/>
    </w:lvl>
    <w:lvl w:ilvl="8" w:tplc="F60E1982">
      <w:numFmt w:val="decimal"/>
      <w:lvlText w:val=""/>
      <w:lvlJc w:val="left"/>
    </w:lvl>
  </w:abstractNum>
  <w:abstractNum w:abstractNumId="4" w15:restartNumberingAfterBreak="0">
    <w:nsid w:val="46E87CCD"/>
    <w:multiLevelType w:val="hybridMultilevel"/>
    <w:tmpl w:val="798ECE14"/>
    <w:lvl w:ilvl="0" w:tplc="642C7266">
      <w:start w:val="1"/>
      <w:numFmt w:val="bullet"/>
      <w:lvlText w:val="\endash "/>
      <w:lvlJc w:val="left"/>
    </w:lvl>
    <w:lvl w:ilvl="1" w:tplc="1C5A3384">
      <w:numFmt w:val="decimal"/>
      <w:lvlText w:val=""/>
      <w:lvlJc w:val="left"/>
    </w:lvl>
    <w:lvl w:ilvl="2" w:tplc="98FA3908">
      <w:numFmt w:val="decimal"/>
      <w:lvlText w:val=""/>
      <w:lvlJc w:val="left"/>
    </w:lvl>
    <w:lvl w:ilvl="3" w:tplc="78BC3E02">
      <w:numFmt w:val="decimal"/>
      <w:lvlText w:val=""/>
      <w:lvlJc w:val="left"/>
    </w:lvl>
    <w:lvl w:ilvl="4" w:tplc="377E59CE">
      <w:numFmt w:val="decimal"/>
      <w:lvlText w:val=""/>
      <w:lvlJc w:val="left"/>
    </w:lvl>
    <w:lvl w:ilvl="5" w:tplc="AEC2FB7A">
      <w:numFmt w:val="decimal"/>
      <w:lvlText w:val=""/>
      <w:lvlJc w:val="left"/>
    </w:lvl>
    <w:lvl w:ilvl="6" w:tplc="214CA1C2">
      <w:numFmt w:val="decimal"/>
      <w:lvlText w:val=""/>
      <w:lvlJc w:val="left"/>
    </w:lvl>
    <w:lvl w:ilvl="7" w:tplc="1DF6B4CE">
      <w:numFmt w:val="decimal"/>
      <w:lvlText w:val=""/>
      <w:lvlJc w:val="left"/>
    </w:lvl>
    <w:lvl w:ilvl="8" w:tplc="B2E2FE2C">
      <w:numFmt w:val="decimal"/>
      <w:lvlText w:val=""/>
      <w:lvlJc w:val="left"/>
    </w:lvl>
  </w:abstractNum>
  <w:abstractNum w:abstractNumId="5" w15:restartNumberingAfterBreak="0">
    <w:nsid w:val="507ED7AB"/>
    <w:multiLevelType w:val="hybridMultilevel"/>
    <w:tmpl w:val="2E3ACDD0"/>
    <w:lvl w:ilvl="0" w:tplc="55ECB1B0">
      <w:start w:val="1"/>
      <w:numFmt w:val="bullet"/>
      <w:lvlText w:val="-"/>
      <w:lvlJc w:val="left"/>
    </w:lvl>
    <w:lvl w:ilvl="1" w:tplc="238AF240">
      <w:numFmt w:val="decimal"/>
      <w:lvlText w:val=""/>
      <w:lvlJc w:val="left"/>
    </w:lvl>
    <w:lvl w:ilvl="2" w:tplc="146853AC">
      <w:numFmt w:val="decimal"/>
      <w:lvlText w:val=""/>
      <w:lvlJc w:val="left"/>
    </w:lvl>
    <w:lvl w:ilvl="3" w:tplc="67580130">
      <w:numFmt w:val="decimal"/>
      <w:lvlText w:val=""/>
      <w:lvlJc w:val="left"/>
    </w:lvl>
    <w:lvl w:ilvl="4" w:tplc="F26849A0">
      <w:numFmt w:val="decimal"/>
      <w:lvlText w:val=""/>
      <w:lvlJc w:val="left"/>
    </w:lvl>
    <w:lvl w:ilvl="5" w:tplc="CFC08FD2">
      <w:numFmt w:val="decimal"/>
      <w:lvlText w:val=""/>
      <w:lvlJc w:val="left"/>
    </w:lvl>
    <w:lvl w:ilvl="6" w:tplc="0EE49B0A">
      <w:numFmt w:val="decimal"/>
      <w:lvlText w:val=""/>
      <w:lvlJc w:val="left"/>
    </w:lvl>
    <w:lvl w:ilvl="7" w:tplc="3E48CAC0">
      <w:numFmt w:val="decimal"/>
      <w:lvlText w:val=""/>
      <w:lvlJc w:val="left"/>
    </w:lvl>
    <w:lvl w:ilvl="8" w:tplc="DBB20026">
      <w:numFmt w:val="decimal"/>
      <w:lvlText w:val=""/>
      <w:lvlJc w:val="left"/>
    </w:lvl>
  </w:abstractNum>
  <w:abstractNum w:abstractNumId="6" w15:restartNumberingAfterBreak="0">
    <w:nsid w:val="7545E146"/>
    <w:multiLevelType w:val="hybridMultilevel"/>
    <w:tmpl w:val="74D6A85A"/>
    <w:lvl w:ilvl="0" w:tplc="EE42EFB2">
      <w:start w:val="1"/>
      <w:numFmt w:val="bullet"/>
      <w:lvlText w:val="-"/>
      <w:lvlJc w:val="left"/>
    </w:lvl>
    <w:lvl w:ilvl="1" w:tplc="08AC17B0">
      <w:numFmt w:val="decimal"/>
      <w:lvlText w:val=""/>
      <w:lvlJc w:val="left"/>
    </w:lvl>
    <w:lvl w:ilvl="2" w:tplc="26D64908">
      <w:numFmt w:val="decimal"/>
      <w:lvlText w:val=""/>
      <w:lvlJc w:val="left"/>
    </w:lvl>
    <w:lvl w:ilvl="3" w:tplc="31B69F04">
      <w:numFmt w:val="decimal"/>
      <w:lvlText w:val=""/>
      <w:lvlJc w:val="left"/>
    </w:lvl>
    <w:lvl w:ilvl="4" w:tplc="0BF29F7C">
      <w:numFmt w:val="decimal"/>
      <w:lvlText w:val=""/>
      <w:lvlJc w:val="left"/>
    </w:lvl>
    <w:lvl w:ilvl="5" w:tplc="F642FC02">
      <w:numFmt w:val="decimal"/>
      <w:lvlText w:val=""/>
      <w:lvlJc w:val="left"/>
    </w:lvl>
    <w:lvl w:ilvl="6" w:tplc="A112D422">
      <w:numFmt w:val="decimal"/>
      <w:lvlText w:val=""/>
      <w:lvlJc w:val="left"/>
    </w:lvl>
    <w:lvl w:ilvl="7" w:tplc="D67E1A36">
      <w:numFmt w:val="decimal"/>
      <w:lvlText w:val=""/>
      <w:lvlJc w:val="left"/>
    </w:lvl>
    <w:lvl w:ilvl="8" w:tplc="F1DE50EE">
      <w:numFmt w:val="decimal"/>
      <w:lvlText w:val=""/>
      <w:lvlJc w:val="left"/>
    </w:lvl>
  </w:abstractNum>
  <w:abstractNum w:abstractNumId="7" w15:restartNumberingAfterBreak="0">
    <w:nsid w:val="79E2A9E3"/>
    <w:multiLevelType w:val="hybridMultilevel"/>
    <w:tmpl w:val="88A6B3E0"/>
    <w:lvl w:ilvl="0" w:tplc="30ACAB40">
      <w:start w:val="1"/>
      <w:numFmt w:val="bullet"/>
      <w:lvlText w:val="-"/>
      <w:lvlJc w:val="left"/>
    </w:lvl>
    <w:lvl w:ilvl="1" w:tplc="5922E34C">
      <w:numFmt w:val="decimal"/>
      <w:lvlText w:val=""/>
      <w:lvlJc w:val="left"/>
    </w:lvl>
    <w:lvl w:ilvl="2" w:tplc="7D7A30DE">
      <w:numFmt w:val="decimal"/>
      <w:lvlText w:val=""/>
      <w:lvlJc w:val="left"/>
    </w:lvl>
    <w:lvl w:ilvl="3" w:tplc="09C293F8">
      <w:numFmt w:val="decimal"/>
      <w:lvlText w:val=""/>
      <w:lvlJc w:val="left"/>
    </w:lvl>
    <w:lvl w:ilvl="4" w:tplc="09D69FFC">
      <w:numFmt w:val="decimal"/>
      <w:lvlText w:val=""/>
      <w:lvlJc w:val="left"/>
    </w:lvl>
    <w:lvl w:ilvl="5" w:tplc="0E8453EE">
      <w:numFmt w:val="decimal"/>
      <w:lvlText w:val=""/>
      <w:lvlJc w:val="left"/>
    </w:lvl>
    <w:lvl w:ilvl="6" w:tplc="4876532C">
      <w:numFmt w:val="decimal"/>
      <w:lvlText w:val=""/>
      <w:lvlJc w:val="left"/>
    </w:lvl>
    <w:lvl w:ilvl="7" w:tplc="5A002562">
      <w:numFmt w:val="decimal"/>
      <w:lvlText w:val=""/>
      <w:lvlJc w:val="left"/>
    </w:lvl>
    <w:lvl w:ilvl="8" w:tplc="7784929C">
      <w:numFmt w:val="decimal"/>
      <w:lvlText w:val=""/>
      <w:lvlJc w:val="left"/>
    </w:lvl>
  </w:abstractNum>
  <w:num w:numId="1" w16cid:durableId="514658737">
    <w:abstractNumId w:val="0"/>
  </w:num>
  <w:num w:numId="2" w16cid:durableId="760219143">
    <w:abstractNumId w:val="4"/>
  </w:num>
  <w:num w:numId="3" w16cid:durableId="1696616967">
    <w:abstractNumId w:val="2"/>
  </w:num>
  <w:num w:numId="4" w16cid:durableId="1289315592">
    <w:abstractNumId w:val="5"/>
  </w:num>
  <w:num w:numId="5" w16cid:durableId="1040980066">
    <w:abstractNumId w:val="1"/>
  </w:num>
  <w:num w:numId="6" w16cid:durableId="1514806060">
    <w:abstractNumId w:val="3"/>
  </w:num>
  <w:num w:numId="7" w16cid:durableId="1693261656">
    <w:abstractNumId w:val="7"/>
  </w:num>
  <w:num w:numId="8" w16cid:durableId="5090249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21E"/>
    <w:rsid w:val="0008179A"/>
    <w:rsid w:val="0072621E"/>
    <w:rsid w:val="00D54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BD7A3"/>
  <w15:docId w15:val="{7B291578-6CCB-4D47-9256-B58224068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jpeg"/><Relationship Id="rId68" Type="http://schemas.openxmlformats.org/officeDocument/2006/relationships/image" Target="media/image64.png"/><Relationship Id="rId76" Type="http://schemas.openxmlformats.org/officeDocument/2006/relationships/image" Target="media/image72.jpe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jpe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jpe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pn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48</TotalTime>
  <Pages>35</Pages>
  <Words>9429</Words>
  <Characters>53747</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Raka Levi</cp:lastModifiedBy>
  <cp:revision>2</cp:revision>
  <dcterms:created xsi:type="dcterms:W3CDTF">2024-04-04T06:58:00Z</dcterms:created>
  <dcterms:modified xsi:type="dcterms:W3CDTF">2024-04-04T06:58:00Z</dcterms:modified>
</cp:coreProperties>
</file>